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adjustRightInd/>
        <w:snapToGrid/>
        <w:spacing w:before="326" w:beforeLines="100" w:after="81" w:afterLines="0" w:line="240" w:lineRule="auto"/>
        <w:rPr>
          <w:rFonts w:hint="eastAsia"/>
          <w:sz w:val="28"/>
        </w:rPr>
      </w:pPr>
      <w:bookmarkStart w:id="0" w:name="_Toc430080499"/>
      <w:bookmarkStart w:id="1" w:name="_Toc434567249"/>
      <w:r>
        <w:rPr>
          <w:rFonts w:hint="eastAsia"/>
          <w:sz w:val="28"/>
        </w:rPr>
        <w:t xml:space="preserve"> </w:t>
      </w:r>
      <w:bookmarkStart w:id="2" w:name="_Toc440031009"/>
      <w:r>
        <w:rPr>
          <w:rFonts w:hint="eastAsia"/>
          <w:sz w:val="28"/>
        </w:rPr>
        <w:t>就诊卡充值</w:t>
      </w:r>
      <w:bookmarkEnd w:id="0"/>
      <w:r>
        <w:rPr>
          <w:rFonts w:hint="eastAsia"/>
          <w:sz w:val="28"/>
        </w:rPr>
        <w:t>记录查询视图</w:t>
      </w:r>
      <w:bookmarkEnd w:id="1"/>
      <w:bookmarkEnd w:id="2"/>
    </w:p>
    <w:p>
      <w:pPr>
        <w:adjustRightInd w:val="0"/>
        <w:snapToGrid w:val="0"/>
        <w:spacing w:before="81" w:beforeLines="25" w:after="81" w:afterLines="25" w:line="360" w:lineRule="auto"/>
        <w:ind w:firstLine="488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视图名称：VIEW_APP_CARD_</w:t>
      </w:r>
      <w:r>
        <w:rPr>
          <w:rFonts w:ascii="宋体" w:hAnsi="宋体" w:cs="宋体"/>
          <w:bCs/>
          <w:szCs w:val="21"/>
        </w:rPr>
        <w:t>RECHARGE</w:t>
      </w:r>
      <w:r>
        <w:rPr>
          <w:rFonts w:hint="eastAsia" w:ascii="宋体" w:hAnsi="宋体" w:cs="宋体"/>
          <w:bCs/>
          <w:szCs w:val="21"/>
        </w:rPr>
        <w:t>_INFO</w:t>
      </w:r>
    </w:p>
    <w:p>
      <w:pPr>
        <w:adjustRightInd w:val="0"/>
        <w:snapToGrid w:val="0"/>
        <w:spacing w:before="81" w:beforeLines="25" w:after="81" w:afterLines="25" w:line="360" w:lineRule="auto"/>
        <w:ind w:firstLine="488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视图描述：根据条件查询某条就诊卡充值记录在HIS中的状态--是否成功</w:t>
      </w:r>
    </w:p>
    <w:p>
      <w:pPr>
        <w:adjustRightInd w:val="0"/>
        <w:snapToGrid w:val="0"/>
        <w:spacing w:before="81" w:beforeLines="25" w:after="81" w:afterLines="25" w:line="360" w:lineRule="auto"/>
        <w:ind w:firstLine="488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视图参数：</w:t>
      </w:r>
    </w:p>
    <w:tbl>
      <w:tblPr>
        <w:tblStyle w:val="6"/>
        <w:tblW w:w="10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43"/>
        <w:gridCol w:w="992"/>
        <w:gridCol w:w="1984"/>
        <w:gridCol w:w="3261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名称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标签名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数据格式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说明</w:t>
            </w:r>
          </w:p>
        </w:tc>
        <w:tc>
          <w:tcPr>
            <w:tcW w:w="1045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病人ID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PATIENT_ID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病人姓名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PATIENT_NAME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趣医订单号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OUT_TRADE_NO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就诊卡号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CARD_NO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ID_NO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充值日期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PAY_TIME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YYYY/MM/DD hh:mm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票据号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RECEIPT_NO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充值金额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AMOUNT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保留两位小数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卡状态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PATIENT_FLAG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1：有效 2：无效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充值渠道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RECHAGE_SOURCE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交易状态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STATUS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0：失败，1：成功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</w:tbl>
    <w:p>
      <w:pPr/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Courier">
    <w:altName w:val="Courier New"/>
    <w:panose1 w:val="020704090202050204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40422909">
    <w:nsid w:val="1A4051FD"/>
    <w:multiLevelType w:val="multilevel"/>
    <w:tmpl w:val="1A4051FD"/>
    <w:lvl w:ilvl="0" w:tentative="1">
      <w:start w:val="1"/>
      <w:numFmt w:val="decimal"/>
      <w:isLgl/>
      <w:lvlText w:val="%1"/>
      <w:lvlJc w:val="left"/>
      <w:pPr>
        <w:tabs>
          <w:tab w:val="left" w:pos="644"/>
        </w:tabs>
        <w:ind w:left="284" w:firstLine="0"/>
      </w:pPr>
      <w:rPr>
        <w:rFonts w:hint="default" w:ascii="Arial" w:hAnsi="Arial" w:eastAsia="黑体"/>
        <w:b/>
        <w:i w:val="0"/>
      </w:rPr>
    </w:lvl>
    <w:lvl w:ilvl="1" w:tentative="1">
      <w:start w:val="1"/>
      <w:numFmt w:val="decimal"/>
      <w:pStyle w:val="2"/>
      <w:isLgl/>
      <w:lvlText w:val="%1.%2"/>
      <w:lvlJc w:val="left"/>
      <w:pPr>
        <w:tabs>
          <w:tab w:val="left" w:pos="916"/>
        </w:tabs>
        <w:ind w:left="916" w:hanging="774"/>
      </w:pPr>
      <w:rPr>
        <w:rFonts w:hint="eastAsia"/>
      </w:rPr>
    </w:lvl>
    <w:lvl w:ilvl="2" w:tentative="1">
      <w:start w:val="1"/>
      <w:numFmt w:val="decimal"/>
      <w:isLgl/>
      <w:lvlText w:val="%1.%2.%3"/>
      <w:lvlJc w:val="left"/>
      <w:pPr>
        <w:tabs>
          <w:tab w:val="left" w:pos="1134"/>
        </w:tabs>
        <w:ind w:left="0" w:firstLine="0"/>
      </w:pPr>
      <w:rPr>
        <w:rFonts w:hint="default" w:ascii="Arial" w:hAnsi="Arial" w:eastAsia="黑体"/>
        <w:sz w:val="24"/>
      </w:rPr>
    </w:lvl>
    <w:lvl w:ilvl="3" w:tentative="1">
      <w:start w:val="1"/>
      <w:numFmt w:val="decimal"/>
      <w:isLgl/>
      <w:lvlText w:val="（%4）"/>
      <w:lvlJc w:val="left"/>
      <w:pPr>
        <w:tabs>
          <w:tab w:val="left" w:pos="1560"/>
        </w:tabs>
        <w:ind w:left="-87" w:firstLine="567"/>
      </w:pPr>
      <w:rPr>
        <w:rFonts w:hint="default" w:ascii="Arial" w:hAnsi="Arial" w:eastAsia="黑体"/>
        <w:sz w:val="24"/>
      </w:rPr>
    </w:lvl>
    <w:lvl w:ilvl="4" w:tentative="1">
      <w:start w:val="1"/>
      <w:numFmt w:val="upperLetter"/>
      <w:lvlText w:val="%5"/>
      <w:lvlJc w:val="left"/>
      <w:pPr>
        <w:tabs>
          <w:tab w:val="left" w:pos="840"/>
        </w:tabs>
        <w:ind w:left="-87" w:firstLine="567"/>
      </w:pPr>
      <w:rPr>
        <w:rFonts w:hint="default" w:ascii="Times New Roman" w:hAnsi="Times New Roman"/>
      </w:rPr>
    </w:lvl>
    <w:lvl w:ilvl="5" w:tentative="1">
      <w:start w:val="1"/>
      <w:numFmt w:val="lowerLetter"/>
      <w:lvlText w:val="%6"/>
      <w:lvlJc w:val="left"/>
      <w:pPr>
        <w:tabs>
          <w:tab w:val="left" w:pos="840"/>
        </w:tabs>
        <w:ind w:left="-87" w:firstLine="567"/>
      </w:pPr>
      <w:rPr>
        <w:rFonts w:hint="default" w:ascii="Times New Roman" w:hAnsi="Times New Roman"/>
      </w:rPr>
    </w:lvl>
    <w:lvl w:ilvl="6" w:tentative="1">
      <w:start w:val="1"/>
      <w:numFmt w:val="decimal"/>
      <w:lvlText w:val="%1.%2.%3.%4.%5.%6.%7"/>
      <w:lvlJc w:val="left"/>
      <w:pPr>
        <w:tabs>
          <w:tab w:val="left" w:pos="1911"/>
        </w:tabs>
        <w:ind w:left="1407" w:hanging="129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2271"/>
        </w:tabs>
        <w:ind w:left="1551" w:hanging="1440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2631"/>
        </w:tabs>
        <w:ind w:left="1695" w:hanging="1584"/>
      </w:pPr>
      <w:rPr>
        <w:rFonts w:hint="eastAsia"/>
      </w:rPr>
    </w:lvl>
  </w:abstractNum>
  <w:num w:numId="1">
    <w:abstractNumId w:val="4404229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422E2"/>
    <w:rsid w:val="2F0422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numPr>
        <w:ilvl w:val="1"/>
        <w:numId w:val="1"/>
      </w:numPr>
      <w:tabs>
        <w:tab w:val="left" w:pos="916"/>
      </w:tabs>
      <w:adjustRightInd w:val="0"/>
      <w:snapToGrid w:val="0"/>
      <w:spacing w:before="60" w:beforeLines="25" w:after="60" w:afterLines="25" w:line="300" w:lineRule="auto"/>
      <w:jc w:val="left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论文正文"/>
    <w:basedOn w:val="4"/>
    <w:qFormat/>
    <w:uiPriority w:val="0"/>
    <w:pPr>
      <w:spacing w:line="300" w:lineRule="auto"/>
      <w:ind w:firstLine="480"/>
    </w:pPr>
  </w:style>
  <w:style w:type="paragraph" w:styleId="4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2016-01-19T02:00:00Z</dcterms:created>
  <dc:creator>huazhijun</dc:creator>
  <cp:lastModifiedBy>huazhijun</cp:lastModifiedBy>
  <dcterms:modified xsi:type="dcterms:W3CDTF">2016-01-19T02:00:40Z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