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580" w:rsidRDefault="00376580" w:rsidP="00376580">
      <w:pPr>
        <w:jc w:val="center"/>
        <w:outlineLvl w:val="2"/>
        <w:rPr>
          <w:rFonts w:ascii="仿宋_GB2312" w:eastAsia="仿宋_GB2312" w:hAnsi="宋体"/>
          <w:color w:val="000000"/>
          <w:sz w:val="24"/>
          <w:szCs w:val="21"/>
        </w:rPr>
      </w:pPr>
      <w:r>
        <w:rPr>
          <w:rFonts w:ascii="仿宋_GB2312" w:eastAsia="仿宋_GB2312" w:hAnsi="宋体" w:hint="eastAsia"/>
          <w:color w:val="000000"/>
          <w:sz w:val="24"/>
          <w:szCs w:val="21"/>
        </w:rPr>
        <w:t>附表1-4《食源性疾病病例监测信息表》相关字典解释（仅供参考）</w:t>
      </w:r>
    </w:p>
    <w:p w:rsidR="00376580" w:rsidRDefault="00376580" w:rsidP="00376580">
      <w:pPr>
        <w:ind w:left="360"/>
        <w:jc w:val="left"/>
        <w:rPr>
          <w:rFonts w:ascii="仿宋" w:eastAsia="仿宋" w:hAnsi="仿宋" w:hint="eastAsia"/>
          <w:b/>
          <w:sz w:val="24"/>
        </w:rPr>
      </w:pPr>
    </w:p>
    <w:p w:rsidR="00376580" w:rsidRDefault="00376580" w:rsidP="00376580">
      <w:pPr>
        <w:pStyle w:val="a3"/>
        <w:numPr>
          <w:ilvl w:val="0"/>
          <w:numId w:val="1"/>
        </w:numPr>
        <w:ind w:firstLineChars="0"/>
        <w:jc w:val="left"/>
        <w:rPr>
          <w:rFonts w:ascii="仿宋_GB2312" w:eastAsia="仿宋_GB2312" w:hint="eastAsia"/>
          <w:b/>
          <w:sz w:val="22"/>
        </w:rPr>
      </w:pPr>
      <w:r>
        <w:rPr>
          <w:rFonts w:ascii="仿宋_GB2312" w:eastAsia="仿宋_GB2312" w:hint="eastAsia"/>
          <w:b/>
          <w:sz w:val="22"/>
        </w:rPr>
        <w:t>食品类别</w:t>
      </w:r>
    </w:p>
    <w:p w:rsidR="00376580" w:rsidRDefault="00376580" w:rsidP="00376580">
      <w:pPr>
        <w:pStyle w:val="a3"/>
        <w:spacing w:line="360" w:lineRule="auto"/>
        <w:ind w:firstLineChars="270" w:firstLine="567"/>
        <w:rPr>
          <w:rFonts w:ascii="仿宋_GB2312" w:eastAsia="仿宋_GB2312" w:hint="eastAsia"/>
        </w:rPr>
      </w:pPr>
      <w:r>
        <w:rPr>
          <w:rFonts w:ascii="仿宋_GB2312" w:eastAsia="仿宋_GB2312" w:hint="eastAsia"/>
        </w:rPr>
        <w:t>本分</w:t>
      </w:r>
      <w:proofErr w:type="gramStart"/>
      <w:r>
        <w:rPr>
          <w:rFonts w:ascii="仿宋_GB2312" w:eastAsia="仿宋_GB2312" w:hint="eastAsia"/>
        </w:rPr>
        <w:t>类根据</w:t>
      </w:r>
      <w:proofErr w:type="gramEnd"/>
      <w:r>
        <w:rPr>
          <w:rFonts w:ascii="仿宋_GB2312" w:eastAsia="仿宋_GB2312" w:hint="eastAsia"/>
        </w:rPr>
        <w:t>暴露食品的用材对食品进行分类，不涉及食品的加工方式。</w:t>
      </w:r>
      <w:proofErr w:type="gramStart"/>
      <w:r>
        <w:rPr>
          <w:rFonts w:ascii="仿宋_GB2312" w:eastAsia="仿宋_GB2312" w:hint="eastAsia"/>
        </w:rPr>
        <w:t>一</w:t>
      </w:r>
      <w:proofErr w:type="gramEnd"/>
      <w:r>
        <w:rPr>
          <w:rFonts w:ascii="仿宋_GB2312" w:eastAsia="仿宋_GB2312" w:hint="eastAsia"/>
        </w:rPr>
        <w:t>食物可能涉及多个食品类别。本分类适用于各种餐饮食品和包装食品。</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肉与肉制品</w:t>
      </w:r>
    </w:p>
    <w:p w:rsidR="00376580" w:rsidRDefault="00376580" w:rsidP="00376580">
      <w:pPr>
        <w:pStyle w:val="a3"/>
        <w:numPr>
          <w:ilvl w:val="0"/>
          <w:numId w:val="3"/>
        </w:numPr>
        <w:spacing w:line="360" w:lineRule="auto"/>
        <w:ind w:firstLineChars="0"/>
        <w:rPr>
          <w:rFonts w:ascii="仿宋_GB2312" w:eastAsia="仿宋_GB2312" w:hint="eastAsia"/>
        </w:rPr>
      </w:pPr>
      <w:r>
        <w:rPr>
          <w:rFonts w:ascii="仿宋_GB2312" w:eastAsia="仿宋_GB2312" w:hint="eastAsia"/>
        </w:rPr>
        <w:t>主要包括家畜肉和家禽肉及其各种加工制品。常见的家畜有猪、牛、羊、驴、马等，常见的家禽有鸡、鸭、鹅、火鸡等。</w:t>
      </w:r>
    </w:p>
    <w:p w:rsidR="00376580" w:rsidRDefault="00376580" w:rsidP="00376580">
      <w:pPr>
        <w:pStyle w:val="a3"/>
        <w:numPr>
          <w:ilvl w:val="0"/>
          <w:numId w:val="3"/>
        </w:numPr>
        <w:spacing w:line="360" w:lineRule="auto"/>
        <w:ind w:firstLineChars="0"/>
        <w:rPr>
          <w:rFonts w:ascii="仿宋_GB2312" w:eastAsia="仿宋_GB2312" w:hint="eastAsia"/>
        </w:rPr>
      </w:pPr>
      <w:r>
        <w:rPr>
          <w:rFonts w:ascii="仿宋_GB2312" w:eastAsia="仿宋_GB2312" w:hint="eastAsia"/>
        </w:rPr>
        <w:t>肉与肉制品包括动物的骨骼肌，也包括它们的腺体和器官（如舌头、肝、心脏、肾和脑等），肉脯、火腿肠等制品也包括在类中。</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蔬菜类及其制品</w:t>
      </w:r>
    </w:p>
    <w:p w:rsidR="00376580" w:rsidRDefault="00376580" w:rsidP="00376580">
      <w:pPr>
        <w:pStyle w:val="a3"/>
        <w:spacing w:line="360" w:lineRule="auto"/>
        <w:ind w:left="426" w:firstLineChars="0" w:firstLine="0"/>
        <w:rPr>
          <w:rFonts w:ascii="仿宋_GB2312" w:eastAsia="仿宋_GB2312" w:hint="eastAsia"/>
        </w:rPr>
      </w:pPr>
      <w:proofErr w:type="gramStart"/>
      <w:r>
        <w:rPr>
          <w:rFonts w:ascii="仿宋_GB2312" w:eastAsia="仿宋_GB2312" w:hint="eastAsia"/>
        </w:rPr>
        <w:t>本分类把蔬菜</w:t>
      </w:r>
      <w:proofErr w:type="gramEnd"/>
      <w:r>
        <w:rPr>
          <w:rFonts w:ascii="仿宋_GB2312" w:eastAsia="仿宋_GB2312" w:hint="eastAsia"/>
        </w:rPr>
        <w:t>分为8个亚类，其中包括了相应的脱水蔬菜和罐头制品等。</w:t>
      </w:r>
    </w:p>
    <w:p w:rsidR="00376580" w:rsidRDefault="00376580" w:rsidP="00376580">
      <w:pPr>
        <w:pStyle w:val="a3"/>
        <w:numPr>
          <w:ilvl w:val="0"/>
          <w:numId w:val="4"/>
        </w:numPr>
        <w:spacing w:line="360" w:lineRule="auto"/>
        <w:ind w:left="426" w:firstLineChars="0" w:firstLine="6"/>
        <w:rPr>
          <w:rFonts w:ascii="仿宋_GB2312" w:eastAsia="仿宋_GB2312" w:hint="eastAsia"/>
        </w:rPr>
      </w:pPr>
      <w:r>
        <w:rPr>
          <w:rFonts w:ascii="仿宋_GB2312" w:eastAsia="仿宋_GB2312" w:hint="eastAsia"/>
        </w:rPr>
        <w:t>根菜类：包括萝卜、胡萝卜等；</w:t>
      </w:r>
    </w:p>
    <w:p w:rsidR="00376580" w:rsidRDefault="00376580" w:rsidP="00376580">
      <w:pPr>
        <w:pStyle w:val="a3"/>
        <w:numPr>
          <w:ilvl w:val="0"/>
          <w:numId w:val="4"/>
        </w:numPr>
        <w:spacing w:line="360" w:lineRule="auto"/>
        <w:ind w:left="426" w:firstLineChars="0" w:firstLine="6"/>
        <w:rPr>
          <w:rFonts w:ascii="仿宋_GB2312" w:eastAsia="仿宋_GB2312" w:hint="eastAsia"/>
        </w:rPr>
      </w:pPr>
      <w:r>
        <w:rPr>
          <w:rFonts w:ascii="仿宋_GB2312" w:eastAsia="仿宋_GB2312" w:hint="eastAsia"/>
        </w:rPr>
        <w:t>鲜豆类：包括菜豆、蚕豆、豌豆、绿豆芽、黄豆芽等；</w:t>
      </w:r>
    </w:p>
    <w:p w:rsidR="00376580" w:rsidRDefault="00376580" w:rsidP="00376580">
      <w:pPr>
        <w:pStyle w:val="a3"/>
        <w:numPr>
          <w:ilvl w:val="0"/>
          <w:numId w:val="4"/>
        </w:numPr>
        <w:spacing w:line="360" w:lineRule="auto"/>
        <w:ind w:left="426" w:firstLineChars="0" w:firstLine="6"/>
        <w:rPr>
          <w:rFonts w:ascii="仿宋_GB2312" w:eastAsia="仿宋_GB2312" w:hint="eastAsia"/>
        </w:rPr>
      </w:pPr>
      <w:r>
        <w:rPr>
          <w:rFonts w:ascii="仿宋_GB2312" w:eastAsia="仿宋_GB2312" w:hint="eastAsia"/>
        </w:rPr>
        <w:t>茄果、瓜菜类：包括茄子、番茄、甜椒、黄瓜、南瓜等；</w:t>
      </w:r>
    </w:p>
    <w:p w:rsidR="00376580" w:rsidRDefault="00376580" w:rsidP="00376580">
      <w:pPr>
        <w:pStyle w:val="a3"/>
        <w:numPr>
          <w:ilvl w:val="0"/>
          <w:numId w:val="4"/>
        </w:numPr>
        <w:spacing w:line="360" w:lineRule="auto"/>
        <w:ind w:left="426" w:firstLineChars="0" w:firstLine="6"/>
        <w:rPr>
          <w:rFonts w:ascii="仿宋_GB2312" w:eastAsia="仿宋_GB2312" w:hint="eastAsia"/>
        </w:rPr>
      </w:pPr>
      <w:r>
        <w:rPr>
          <w:rFonts w:ascii="仿宋_GB2312" w:eastAsia="仿宋_GB2312" w:hint="eastAsia"/>
        </w:rPr>
        <w:t>葱蒜类：包括大蒜、大葱、洋葱、韭菜等；</w:t>
      </w:r>
    </w:p>
    <w:p w:rsidR="00376580" w:rsidRDefault="00376580" w:rsidP="00376580">
      <w:pPr>
        <w:pStyle w:val="a3"/>
        <w:numPr>
          <w:ilvl w:val="0"/>
          <w:numId w:val="4"/>
        </w:numPr>
        <w:spacing w:line="360" w:lineRule="auto"/>
        <w:ind w:left="426" w:firstLineChars="0" w:firstLine="6"/>
        <w:rPr>
          <w:rFonts w:ascii="仿宋_GB2312" w:eastAsia="仿宋_GB2312" w:hint="eastAsia"/>
        </w:rPr>
      </w:pPr>
      <w:r>
        <w:rPr>
          <w:rFonts w:ascii="仿宋_GB2312" w:eastAsia="仿宋_GB2312" w:hint="eastAsia"/>
        </w:rPr>
        <w:t>嫩茎、叶、花菜类：包括白菜、油菜、菜花、竹笋等；</w:t>
      </w:r>
    </w:p>
    <w:p w:rsidR="00376580" w:rsidRDefault="00376580" w:rsidP="00376580">
      <w:pPr>
        <w:pStyle w:val="a3"/>
        <w:numPr>
          <w:ilvl w:val="0"/>
          <w:numId w:val="4"/>
        </w:numPr>
        <w:spacing w:line="360" w:lineRule="auto"/>
        <w:ind w:left="426" w:firstLineChars="0" w:firstLine="6"/>
        <w:rPr>
          <w:rFonts w:ascii="仿宋_GB2312" w:eastAsia="仿宋_GB2312" w:hint="eastAsia"/>
        </w:rPr>
      </w:pPr>
      <w:r>
        <w:rPr>
          <w:rFonts w:ascii="仿宋_GB2312" w:eastAsia="仿宋_GB2312" w:hint="eastAsia"/>
        </w:rPr>
        <w:t>水生蔬菜类：包括慈菇、菱角、藕、茭白等；</w:t>
      </w:r>
    </w:p>
    <w:p w:rsidR="00376580" w:rsidRDefault="00376580" w:rsidP="00376580">
      <w:pPr>
        <w:pStyle w:val="a3"/>
        <w:numPr>
          <w:ilvl w:val="0"/>
          <w:numId w:val="4"/>
        </w:numPr>
        <w:spacing w:line="360" w:lineRule="auto"/>
        <w:ind w:left="426" w:firstLineChars="0" w:firstLine="6"/>
        <w:rPr>
          <w:rFonts w:ascii="仿宋_GB2312" w:eastAsia="仿宋_GB2312" w:hint="eastAsia"/>
        </w:rPr>
      </w:pPr>
      <w:r>
        <w:rPr>
          <w:rFonts w:ascii="仿宋_GB2312" w:eastAsia="仿宋_GB2312" w:hint="eastAsia"/>
        </w:rPr>
        <w:t>薯芋类：包括豆薯、山药、芋头、姜等；</w:t>
      </w:r>
    </w:p>
    <w:p w:rsidR="00376580" w:rsidRDefault="00376580" w:rsidP="00376580">
      <w:pPr>
        <w:pStyle w:val="a3"/>
        <w:numPr>
          <w:ilvl w:val="0"/>
          <w:numId w:val="4"/>
        </w:numPr>
        <w:spacing w:line="360" w:lineRule="auto"/>
        <w:ind w:left="426" w:firstLineChars="0" w:firstLine="6"/>
        <w:rPr>
          <w:rFonts w:ascii="仿宋_GB2312" w:eastAsia="仿宋_GB2312" w:hint="eastAsia"/>
        </w:rPr>
      </w:pPr>
      <w:r>
        <w:rPr>
          <w:rFonts w:ascii="仿宋_GB2312" w:eastAsia="仿宋_GB2312" w:hint="eastAsia"/>
        </w:rPr>
        <w:t>野生蔬菜类：包括地肤、香椿、蕨菜、苜蓿等。</w:t>
      </w:r>
    </w:p>
    <w:p w:rsidR="00376580" w:rsidRDefault="00376580" w:rsidP="00376580">
      <w:pPr>
        <w:pStyle w:val="a3"/>
        <w:spacing w:line="360" w:lineRule="auto"/>
        <w:ind w:left="426" w:firstLineChars="0" w:firstLine="6"/>
        <w:rPr>
          <w:rFonts w:ascii="仿宋_GB2312" w:eastAsia="仿宋_GB2312" w:hint="eastAsia"/>
        </w:rPr>
      </w:pPr>
      <w:r>
        <w:rPr>
          <w:rFonts w:ascii="仿宋_GB2312" w:eastAsia="仿宋_GB2312" w:hint="eastAsia"/>
        </w:rPr>
        <w:t>特别说明：马铃薯、红薯作为炒菜原料时，分到蔬菜类及其制品中。</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水果类及其制品</w:t>
      </w:r>
    </w:p>
    <w:p w:rsidR="00376580" w:rsidRDefault="00376580" w:rsidP="00376580">
      <w:pPr>
        <w:pStyle w:val="a3"/>
        <w:spacing w:line="360" w:lineRule="auto"/>
        <w:ind w:left="709" w:firstLineChars="0" w:firstLine="0"/>
        <w:rPr>
          <w:rFonts w:ascii="仿宋_GB2312" w:eastAsia="仿宋_GB2312" w:hint="eastAsia"/>
        </w:rPr>
      </w:pPr>
      <w:r>
        <w:rPr>
          <w:rFonts w:ascii="仿宋_GB2312" w:eastAsia="仿宋_GB2312" w:hint="eastAsia"/>
        </w:rPr>
        <w:t>依据果实和形态和生理特征将此类食物分为6个亚类，其罐头、凉果、果脯、蜜饯等制品也包括在本类中。</w:t>
      </w:r>
    </w:p>
    <w:p w:rsidR="00376580" w:rsidRDefault="00376580" w:rsidP="00376580">
      <w:pPr>
        <w:pStyle w:val="a3"/>
        <w:numPr>
          <w:ilvl w:val="0"/>
          <w:numId w:val="5"/>
        </w:numPr>
        <w:spacing w:line="360" w:lineRule="auto"/>
        <w:ind w:left="709" w:firstLineChars="0"/>
        <w:rPr>
          <w:rFonts w:ascii="仿宋_GB2312" w:eastAsia="仿宋_GB2312" w:hint="eastAsia"/>
        </w:rPr>
      </w:pPr>
      <w:r>
        <w:rPr>
          <w:rFonts w:ascii="仿宋_GB2312" w:eastAsia="仿宋_GB2312" w:hint="eastAsia"/>
        </w:rPr>
        <w:t>仁果类：如苹果、梨、山楂、海棠果等；</w:t>
      </w:r>
    </w:p>
    <w:p w:rsidR="00376580" w:rsidRDefault="00376580" w:rsidP="00376580">
      <w:pPr>
        <w:pStyle w:val="a3"/>
        <w:numPr>
          <w:ilvl w:val="0"/>
          <w:numId w:val="5"/>
        </w:numPr>
        <w:spacing w:line="360" w:lineRule="auto"/>
        <w:ind w:left="709" w:firstLineChars="0"/>
        <w:rPr>
          <w:rFonts w:ascii="仿宋_GB2312" w:eastAsia="仿宋_GB2312" w:hint="eastAsia"/>
        </w:rPr>
      </w:pPr>
      <w:r>
        <w:rPr>
          <w:rFonts w:ascii="仿宋_GB2312" w:eastAsia="仿宋_GB2312" w:hint="eastAsia"/>
        </w:rPr>
        <w:t>核果类：如桃、杏、梅、李、樱桃、枣等；</w:t>
      </w:r>
    </w:p>
    <w:p w:rsidR="00376580" w:rsidRDefault="00376580" w:rsidP="00376580">
      <w:pPr>
        <w:pStyle w:val="a3"/>
        <w:numPr>
          <w:ilvl w:val="0"/>
          <w:numId w:val="5"/>
        </w:numPr>
        <w:spacing w:line="360" w:lineRule="auto"/>
        <w:ind w:left="709" w:firstLineChars="0"/>
        <w:rPr>
          <w:rFonts w:ascii="仿宋_GB2312" w:eastAsia="仿宋_GB2312" w:hint="eastAsia"/>
        </w:rPr>
      </w:pPr>
      <w:r>
        <w:rPr>
          <w:rFonts w:ascii="仿宋_GB2312" w:eastAsia="仿宋_GB2312" w:hint="eastAsia"/>
        </w:rPr>
        <w:t>浆果类：葡萄、草莓、猕猴桃、沙棘、醋栗、无花果、柿子、桑葚等；</w:t>
      </w:r>
    </w:p>
    <w:p w:rsidR="00376580" w:rsidRDefault="00376580" w:rsidP="00376580">
      <w:pPr>
        <w:pStyle w:val="a3"/>
        <w:numPr>
          <w:ilvl w:val="0"/>
          <w:numId w:val="5"/>
        </w:numPr>
        <w:spacing w:line="360" w:lineRule="auto"/>
        <w:ind w:left="709" w:firstLineChars="0"/>
        <w:rPr>
          <w:rFonts w:ascii="仿宋_GB2312" w:eastAsia="仿宋_GB2312" w:hint="eastAsia"/>
        </w:rPr>
      </w:pPr>
      <w:r>
        <w:rPr>
          <w:rFonts w:ascii="仿宋_GB2312" w:eastAsia="仿宋_GB2312" w:hint="eastAsia"/>
        </w:rPr>
        <w:t>柑橘类：如橙、柑橘、柚、柠檬等；</w:t>
      </w:r>
    </w:p>
    <w:p w:rsidR="00376580" w:rsidRDefault="00376580" w:rsidP="00376580">
      <w:pPr>
        <w:pStyle w:val="a3"/>
        <w:numPr>
          <w:ilvl w:val="0"/>
          <w:numId w:val="5"/>
        </w:numPr>
        <w:spacing w:line="360" w:lineRule="auto"/>
        <w:ind w:left="709" w:firstLineChars="0"/>
        <w:rPr>
          <w:rFonts w:ascii="仿宋_GB2312" w:eastAsia="仿宋_GB2312" w:hint="eastAsia"/>
        </w:rPr>
      </w:pPr>
      <w:r>
        <w:rPr>
          <w:rFonts w:ascii="仿宋_GB2312" w:eastAsia="仿宋_GB2312" w:hint="eastAsia"/>
        </w:rPr>
        <w:t>亚热带和热带水果：如香蕉、菠萝、芒果、椰子、番石榴、荔枝、枇杷、洋桃；</w:t>
      </w:r>
    </w:p>
    <w:p w:rsidR="00376580" w:rsidRDefault="00376580" w:rsidP="00376580">
      <w:pPr>
        <w:pStyle w:val="a3"/>
        <w:numPr>
          <w:ilvl w:val="0"/>
          <w:numId w:val="5"/>
        </w:numPr>
        <w:spacing w:line="360" w:lineRule="auto"/>
        <w:ind w:left="709" w:firstLineChars="0"/>
        <w:rPr>
          <w:rFonts w:ascii="仿宋_GB2312" w:eastAsia="仿宋_GB2312" w:hint="eastAsia"/>
        </w:rPr>
      </w:pPr>
      <w:r>
        <w:rPr>
          <w:rFonts w:ascii="仿宋_GB2312" w:eastAsia="仿宋_GB2312" w:hint="eastAsia"/>
        </w:rPr>
        <w:t>瓜果类：如西瓜、甜瓜、哈密瓜、黄金瓜等。</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水产动物及其制品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lastRenderedPageBreak/>
        <w:t>主要包括各种海水及淡水鱼、虾、蟹、贝类，也包括像海参、海蜇、鱿鱼等软体动物等。</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婴幼儿食品</w:t>
      </w:r>
    </w:p>
    <w:p w:rsidR="00376580" w:rsidRDefault="00376580" w:rsidP="00376580">
      <w:pPr>
        <w:pStyle w:val="Default"/>
        <w:rPr>
          <w:rFonts w:ascii="仿宋_GB2312" w:eastAsia="仿宋_GB2312" w:hint="eastAsia"/>
          <w:color w:val="auto"/>
          <w:kern w:val="2"/>
          <w:sz w:val="21"/>
        </w:rPr>
      </w:pPr>
      <w:r>
        <w:rPr>
          <w:rFonts w:ascii="仿宋_GB2312" w:eastAsia="仿宋_GB2312" w:hint="eastAsia"/>
          <w:color w:val="auto"/>
          <w:kern w:val="2"/>
          <w:sz w:val="21"/>
        </w:rPr>
        <w:t>婴幼儿食品主要分为以下几类：</w:t>
      </w:r>
    </w:p>
    <w:p w:rsidR="00376580" w:rsidRDefault="00376580" w:rsidP="00376580">
      <w:pPr>
        <w:pStyle w:val="Default"/>
        <w:numPr>
          <w:ilvl w:val="1"/>
          <w:numId w:val="6"/>
        </w:numPr>
        <w:spacing w:line="360" w:lineRule="auto"/>
        <w:ind w:left="426" w:firstLine="21"/>
        <w:rPr>
          <w:rFonts w:ascii="仿宋_GB2312" w:eastAsia="仿宋_GB2312" w:hint="eastAsia"/>
          <w:color w:val="auto"/>
          <w:kern w:val="2"/>
          <w:sz w:val="21"/>
        </w:rPr>
      </w:pPr>
      <w:r>
        <w:rPr>
          <w:rFonts w:ascii="仿宋_GB2312" w:eastAsia="仿宋_GB2312" w:hint="eastAsia"/>
          <w:color w:val="auto"/>
          <w:kern w:val="2"/>
          <w:sz w:val="21"/>
        </w:rPr>
        <w:t>婴幼儿配方食品：以乳类及乳蛋白或大豆及豆豆蛋白制品为主要原料，加入适量的维生素、矿物质和/或其他成分，仅用物理方法生产加工制成的液态或粉状产品。适于正常婴幼儿食用，其能量和营养成分能够婴幼儿的正常营养需要。</w:t>
      </w:r>
    </w:p>
    <w:p w:rsidR="00376580" w:rsidRDefault="00376580" w:rsidP="00376580">
      <w:pPr>
        <w:pStyle w:val="Default"/>
        <w:numPr>
          <w:ilvl w:val="1"/>
          <w:numId w:val="6"/>
        </w:numPr>
        <w:spacing w:line="360" w:lineRule="auto"/>
        <w:ind w:left="426" w:firstLine="21"/>
        <w:rPr>
          <w:rFonts w:ascii="仿宋_GB2312" w:eastAsia="仿宋_GB2312" w:hint="eastAsia"/>
          <w:color w:val="auto"/>
          <w:kern w:val="2"/>
          <w:sz w:val="21"/>
        </w:rPr>
      </w:pPr>
      <w:r>
        <w:rPr>
          <w:rFonts w:ascii="仿宋_GB2312" w:eastAsia="仿宋_GB2312" w:hint="eastAsia"/>
          <w:color w:val="auto"/>
          <w:kern w:val="2"/>
          <w:sz w:val="21"/>
        </w:rPr>
        <w:t>婴幼儿谷类辅助食品：以一种或多种谷物（如：小麦、大米、大麦、燕麦、黑麦、玉米等）为主要原料，且谷物占干物质组成的25％以上，添加适量的营养强化剂和（或）其他辅料，经加工制成的适于婴儿和幼儿食用的辅助食品。</w:t>
      </w:r>
    </w:p>
    <w:p w:rsidR="00376580" w:rsidRDefault="00376580" w:rsidP="00376580">
      <w:pPr>
        <w:pStyle w:val="Default"/>
        <w:numPr>
          <w:ilvl w:val="0"/>
          <w:numId w:val="6"/>
        </w:numPr>
        <w:spacing w:line="360" w:lineRule="auto"/>
        <w:ind w:left="426" w:firstLine="21"/>
        <w:rPr>
          <w:rFonts w:ascii="仿宋_GB2312" w:eastAsia="仿宋_GB2312" w:hint="eastAsia"/>
          <w:color w:val="auto"/>
          <w:kern w:val="2"/>
          <w:sz w:val="21"/>
        </w:rPr>
      </w:pPr>
      <w:r>
        <w:rPr>
          <w:rFonts w:ascii="仿宋_GB2312" w:eastAsia="仿宋_GB2312" w:hint="eastAsia"/>
          <w:color w:val="auto"/>
          <w:kern w:val="2"/>
          <w:sz w:val="21"/>
        </w:rPr>
        <w:t>婴幼儿罐装辅助食品：食品原料经处理、灌装、密封、杀菌或无菌灌装后达到商业无菌，可在常温下保存的适于婴幼儿食用的食品。</w:t>
      </w:r>
    </w:p>
    <w:p w:rsidR="00376580" w:rsidRDefault="00376580" w:rsidP="00376580">
      <w:pPr>
        <w:pStyle w:val="Default"/>
        <w:numPr>
          <w:ilvl w:val="0"/>
          <w:numId w:val="6"/>
        </w:numPr>
        <w:spacing w:after="211" w:line="360" w:lineRule="auto"/>
        <w:ind w:left="426" w:firstLine="21"/>
        <w:rPr>
          <w:rFonts w:ascii="仿宋_GB2312" w:eastAsia="仿宋_GB2312" w:hint="eastAsia"/>
          <w:color w:val="auto"/>
          <w:kern w:val="2"/>
          <w:sz w:val="21"/>
        </w:rPr>
      </w:pPr>
      <w:r>
        <w:rPr>
          <w:rFonts w:ascii="仿宋_GB2312" w:eastAsia="仿宋_GB2312" w:hint="eastAsia"/>
          <w:color w:val="auto"/>
          <w:kern w:val="2"/>
          <w:sz w:val="21"/>
        </w:rPr>
        <w:t xml:space="preserve">4特殊医学用途婴儿配方食品:指针对患有特殊紊乱、疾病或医疗状况等特殊医学状况婴儿的营养需求而设计制成的粉状或液态配方食品。在医生或临床营养师的指导下，单独食用或与其它食物配合食用时，其能量和营养成分能够满足0月龄～6月龄特殊医学状况婴儿的生长发育需求。 </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乳与乳制品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乳类食品按来源，主要有牛乳、羊乳、马乳和人乳，市场产品以牛乳为主。参考国家在关标准，将乳类食品分为6个亚类。</w:t>
      </w:r>
    </w:p>
    <w:p w:rsidR="00376580" w:rsidRDefault="00376580" w:rsidP="00376580">
      <w:pPr>
        <w:pStyle w:val="a3"/>
        <w:numPr>
          <w:ilvl w:val="0"/>
          <w:numId w:val="7"/>
        </w:numPr>
        <w:spacing w:line="360" w:lineRule="auto"/>
        <w:ind w:firstLineChars="0" w:firstLine="66"/>
        <w:rPr>
          <w:rFonts w:ascii="仿宋_GB2312" w:eastAsia="仿宋_GB2312" w:hint="eastAsia"/>
        </w:rPr>
      </w:pPr>
      <w:r>
        <w:rPr>
          <w:rFonts w:ascii="仿宋_GB2312" w:eastAsia="仿宋_GB2312" w:hint="eastAsia"/>
        </w:rPr>
        <w:t>液态乳：分为巴氏杀菌乳和灭菌乳。</w:t>
      </w:r>
    </w:p>
    <w:p w:rsidR="00376580" w:rsidRDefault="00376580" w:rsidP="00376580">
      <w:pPr>
        <w:pStyle w:val="a3"/>
        <w:numPr>
          <w:ilvl w:val="0"/>
          <w:numId w:val="7"/>
        </w:numPr>
        <w:spacing w:line="360" w:lineRule="auto"/>
        <w:ind w:firstLineChars="0" w:firstLine="66"/>
        <w:rPr>
          <w:rFonts w:ascii="仿宋_GB2312" w:eastAsia="仿宋_GB2312" w:hint="eastAsia"/>
        </w:rPr>
      </w:pPr>
      <w:r>
        <w:rPr>
          <w:rFonts w:ascii="仿宋_GB2312" w:eastAsia="仿宋_GB2312" w:hint="eastAsia"/>
        </w:rPr>
        <w:t>奶粉：是指将原料乳灭菌、浓缩，然后经喷雾、干燥制成的粉状产品。通常分为4种，即全脂奶粉、脱脂奶粉、全脂加糖奶粉、调味乳粉。</w:t>
      </w:r>
    </w:p>
    <w:p w:rsidR="00376580" w:rsidRDefault="00376580" w:rsidP="00376580">
      <w:pPr>
        <w:pStyle w:val="a3"/>
        <w:numPr>
          <w:ilvl w:val="0"/>
          <w:numId w:val="7"/>
        </w:numPr>
        <w:spacing w:line="360" w:lineRule="auto"/>
        <w:ind w:firstLineChars="0" w:firstLine="66"/>
        <w:rPr>
          <w:rFonts w:ascii="仿宋_GB2312" w:eastAsia="仿宋_GB2312" w:hint="eastAsia"/>
        </w:rPr>
      </w:pPr>
      <w:r>
        <w:rPr>
          <w:rFonts w:ascii="仿宋_GB2312" w:eastAsia="仿宋_GB2312" w:hint="eastAsia"/>
        </w:rPr>
        <w:t>酸奶：根据口味常分为三种，纯酸牛奶、调味酸奶和果味酸奶。</w:t>
      </w:r>
    </w:p>
    <w:p w:rsidR="00376580" w:rsidRDefault="00376580" w:rsidP="00376580">
      <w:pPr>
        <w:pStyle w:val="a3"/>
        <w:numPr>
          <w:ilvl w:val="0"/>
          <w:numId w:val="7"/>
        </w:numPr>
        <w:spacing w:line="360" w:lineRule="auto"/>
        <w:ind w:firstLineChars="0" w:firstLine="66"/>
        <w:rPr>
          <w:rFonts w:ascii="仿宋_GB2312" w:eastAsia="仿宋_GB2312" w:hint="eastAsia"/>
        </w:rPr>
      </w:pPr>
      <w:r>
        <w:rPr>
          <w:rFonts w:ascii="仿宋_GB2312" w:eastAsia="仿宋_GB2312" w:hint="eastAsia"/>
        </w:rPr>
        <w:t>奶酪：也称干酪，指</w:t>
      </w:r>
      <w:proofErr w:type="gramStart"/>
      <w:r>
        <w:rPr>
          <w:rFonts w:ascii="仿宋_GB2312" w:eastAsia="仿宋_GB2312" w:hint="eastAsia"/>
        </w:rPr>
        <w:t>原料乳经消毒</w:t>
      </w:r>
      <w:proofErr w:type="gramEnd"/>
      <w:r>
        <w:rPr>
          <w:rFonts w:ascii="仿宋_GB2312" w:eastAsia="仿宋_GB2312" w:hint="eastAsia"/>
        </w:rPr>
        <w:t>后，再用乳酸菌发酵的产品。</w:t>
      </w:r>
    </w:p>
    <w:p w:rsidR="00376580" w:rsidRDefault="00376580" w:rsidP="00376580">
      <w:pPr>
        <w:pStyle w:val="a3"/>
        <w:numPr>
          <w:ilvl w:val="0"/>
          <w:numId w:val="7"/>
        </w:numPr>
        <w:spacing w:line="360" w:lineRule="auto"/>
        <w:ind w:firstLineChars="0" w:firstLine="66"/>
        <w:rPr>
          <w:rFonts w:ascii="仿宋_GB2312" w:eastAsia="仿宋_GB2312" w:hint="eastAsia"/>
        </w:rPr>
      </w:pPr>
      <w:r>
        <w:rPr>
          <w:rFonts w:ascii="仿宋_GB2312" w:eastAsia="仿宋_GB2312" w:hint="eastAsia"/>
        </w:rPr>
        <w:t>奶油：又称黄油，是指将</w:t>
      </w:r>
      <w:proofErr w:type="gramStart"/>
      <w:r>
        <w:rPr>
          <w:rFonts w:ascii="仿宋_GB2312" w:eastAsia="仿宋_GB2312" w:hint="eastAsia"/>
        </w:rPr>
        <w:t>消毒乳高心</w:t>
      </w:r>
      <w:proofErr w:type="gramEnd"/>
      <w:r>
        <w:rPr>
          <w:rFonts w:ascii="仿宋_GB2312" w:eastAsia="仿宋_GB2312" w:hint="eastAsia"/>
        </w:rPr>
        <w:t>分离为稀奶油和脱脂乳，然后以发酵或不发酵的稀奶油为原料制成的固态产品。</w:t>
      </w:r>
    </w:p>
    <w:p w:rsidR="00376580" w:rsidRDefault="00376580" w:rsidP="00376580">
      <w:pPr>
        <w:pStyle w:val="a3"/>
        <w:numPr>
          <w:ilvl w:val="0"/>
          <w:numId w:val="7"/>
        </w:numPr>
        <w:spacing w:line="360" w:lineRule="auto"/>
        <w:ind w:firstLineChars="0" w:firstLine="66"/>
        <w:rPr>
          <w:rFonts w:ascii="仿宋_GB2312" w:eastAsia="仿宋_GB2312" w:hint="eastAsia"/>
        </w:rPr>
      </w:pPr>
      <w:r>
        <w:rPr>
          <w:rFonts w:ascii="仿宋_GB2312" w:eastAsia="仿宋_GB2312" w:hint="eastAsia"/>
        </w:rPr>
        <w:t>其他：包括炼乳、奶片、奶皮等。</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蛋与蛋制品</w:t>
      </w:r>
    </w:p>
    <w:p w:rsidR="00376580" w:rsidRDefault="00376580" w:rsidP="00376580">
      <w:pPr>
        <w:pStyle w:val="a3"/>
        <w:numPr>
          <w:ilvl w:val="0"/>
          <w:numId w:val="8"/>
        </w:numPr>
        <w:spacing w:line="360" w:lineRule="auto"/>
        <w:ind w:firstLineChars="0"/>
        <w:rPr>
          <w:rFonts w:ascii="仿宋_GB2312" w:eastAsia="仿宋_GB2312" w:hint="eastAsia"/>
        </w:rPr>
      </w:pPr>
      <w:r>
        <w:rPr>
          <w:rFonts w:ascii="仿宋_GB2312" w:eastAsia="仿宋_GB2312" w:hint="eastAsia"/>
        </w:rPr>
        <w:t>常见的蛋类包括鸡蛋、鸭蛋、鹅蛋、鹌鹑蛋等。</w:t>
      </w:r>
    </w:p>
    <w:p w:rsidR="00376580" w:rsidRDefault="00376580" w:rsidP="00376580">
      <w:pPr>
        <w:pStyle w:val="Default"/>
        <w:numPr>
          <w:ilvl w:val="0"/>
          <w:numId w:val="8"/>
        </w:numPr>
        <w:rPr>
          <w:rFonts w:ascii="仿宋_GB2312" w:eastAsia="仿宋_GB2312" w:hint="eastAsia"/>
          <w:color w:val="auto"/>
          <w:kern w:val="2"/>
          <w:sz w:val="21"/>
        </w:rPr>
      </w:pPr>
      <w:r>
        <w:rPr>
          <w:rFonts w:ascii="仿宋_GB2312" w:eastAsia="仿宋_GB2312" w:hint="eastAsia"/>
          <w:color w:val="auto"/>
          <w:kern w:val="2"/>
          <w:sz w:val="21"/>
        </w:rPr>
        <w:t>蛋制品包括冷冻蛋制品（如冰蛋）、热凝固蛋制品（如蛋黄酪、松花蛋肠）、脱水蛋制品（如蛋白粉、蛋黄粉、蛋白片）、液体蛋等。</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lastRenderedPageBreak/>
        <w:t>饮料与冷冻饮品类</w:t>
      </w:r>
    </w:p>
    <w:p w:rsidR="00376580" w:rsidRDefault="00376580" w:rsidP="00376580">
      <w:pPr>
        <w:pStyle w:val="a3"/>
        <w:spacing w:line="360" w:lineRule="auto"/>
        <w:ind w:left="426" w:firstLineChars="0" w:firstLine="0"/>
        <w:rPr>
          <w:rFonts w:ascii="仿宋_GB2312" w:eastAsia="仿宋_GB2312" w:hint="eastAsia"/>
        </w:rPr>
      </w:pPr>
      <w:r>
        <w:rPr>
          <w:rFonts w:ascii="仿宋_GB2312" w:eastAsia="仿宋_GB2312" w:hint="eastAsia"/>
        </w:rPr>
        <w:t>饮料指经过定量包装的，供直接饮用或用水冲调饮用的，乙醇含量不超过质量分数的0.5%的制品，不包括饮用药品。主要包括碳酸饮料类、果汁和蔬菜汁类、蛋白饮料类等。</w:t>
      </w:r>
    </w:p>
    <w:p w:rsidR="00376580" w:rsidRDefault="00376580" w:rsidP="00376580">
      <w:pPr>
        <w:pStyle w:val="a3"/>
        <w:numPr>
          <w:ilvl w:val="0"/>
          <w:numId w:val="9"/>
        </w:numPr>
        <w:spacing w:line="360" w:lineRule="auto"/>
        <w:ind w:firstLineChars="0"/>
        <w:rPr>
          <w:rFonts w:ascii="仿宋_GB2312" w:eastAsia="仿宋_GB2312" w:hint="eastAsia"/>
        </w:rPr>
      </w:pPr>
      <w:r>
        <w:rPr>
          <w:rFonts w:ascii="仿宋_GB2312" w:eastAsia="仿宋_GB2312" w:hint="eastAsia"/>
        </w:rPr>
        <w:t>蛋白质饮料是以乳或乳制品、或有一定蛋白质含量的植物的果实、种子或种仁等为原料，经加工或发酵制成的饮料。包括含乳饮料、植物蛋白饮料和复合蛋白饮料。</w:t>
      </w:r>
    </w:p>
    <w:p w:rsidR="00376580" w:rsidRDefault="00376580" w:rsidP="00376580">
      <w:pPr>
        <w:pStyle w:val="a3"/>
        <w:numPr>
          <w:ilvl w:val="0"/>
          <w:numId w:val="9"/>
        </w:numPr>
        <w:spacing w:line="360" w:lineRule="auto"/>
        <w:ind w:leftChars="202" w:firstLineChars="0"/>
        <w:rPr>
          <w:rFonts w:ascii="仿宋_GB2312" w:eastAsia="仿宋_GB2312" w:hint="eastAsia"/>
        </w:rPr>
      </w:pPr>
      <w:r>
        <w:rPr>
          <w:rFonts w:ascii="仿宋_GB2312" w:eastAsia="仿宋_GB2312" w:hint="eastAsia"/>
        </w:rPr>
        <w:t>含乳饮料包括配制型含乳饮料、发酵型含乳饮料和乳酸菌饮料，需要与乳制品进行区分。</w:t>
      </w:r>
    </w:p>
    <w:p w:rsidR="00376580" w:rsidRDefault="00376580" w:rsidP="00376580">
      <w:pPr>
        <w:pStyle w:val="Default"/>
        <w:numPr>
          <w:ilvl w:val="0"/>
          <w:numId w:val="9"/>
        </w:numPr>
        <w:spacing w:after="164"/>
        <w:rPr>
          <w:rFonts w:ascii="仿宋_GB2312" w:eastAsia="仿宋_GB2312" w:hint="eastAsia"/>
          <w:color w:val="auto"/>
          <w:kern w:val="2"/>
          <w:sz w:val="21"/>
        </w:rPr>
      </w:pPr>
      <w:r>
        <w:rPr>
          <w:rFonts w:ascii="仿宋_GB2312" w:eastAsia="仿宋_GB2312" w:hint="eastAsia"/>
          <w:color w:val="auto"/>
          <w:kern w:val="2"/>
          <w:sz w:val="21"/>
        </w:rPr>
        <w:t>植物蛋白饮料：用有一定蛋白质含量的植物果实、种子或果仁等为原料，经加工制得（可经乳酸菌发酵）的浆液中加水，或加入其他食品配料制成的饮料。如豆奶（乳）、豆浆、豆奶（乳）饮料、椰子汁（乳）、杏仁露（乳）、核桃露（乳）、花生露（乳）。</w:t>
      </w:r>
    </w:p>
    <w:p w:rsidR="00376580" w:rsidRDefault="00376580" w:rsidP="00376580">
      <w:pPr>
        <w:pStyle w:val="Default"/>
        <w:numPr>
          <w:ilvl w:val="0"/>
          <w:numId w:val="9"/>
        </w:numPr>
        <w:rPr>
          <w:rFonts w:ascii="仿宋_GB2312" w:eastAsia="仿宋_GB2312" w:hint="eastAsia"/>
          <w:color w:val="auto"/>
          <w:kern w:val="2"/>
          <w:sz w:val="21"/>
        </w:rPr>
      </w:pPr>
      <w:r>
        <w:rPr>
          <w:rFonts w:ascii="仿宋_GB2312" w:eastAsia="仿宋_GB2312" w:hint="eastAsia"/>
          <w:color w:val="auto"/>
          <w:kern w:val="2"/>
          <w:sz w:val="21"/>
        </w:rPr>
        <w:t>复合蛋白饮料：以乳或乳制品，和不同的植物蛋白为主要原料，经加工或发酵制成的饮料。</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包装饮用水（含桶装水）</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密封于</w:t>
      </w:r>
      <w:proofErr w:type="gramStart"/>
      <w:r>
        <w:rPr>
          <w:rFonts w:ascii="仿宋_GB2312" w:eastAsia="仿宋_GB2312" w:hint="eastAsia"/>
        </w:rPr>
        <w:t>符合符合</w:t>
      </w:r>
      <w:proofErr w:type="gramEnd"/>
      <w:r>
        <w:rPr>
          <w:rFonts w:ascii="仿宋_GB2312" w:eastAsia="仿宋_GB2312" w:hint="eastAsia"/>
        </w:rPr>
        <w:t>食品安全标准和相关元宝的包装容器中，可供直接饮用的水。如各类瓶装水和桶装水等。</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粮食类及其制品（含淀粉糖类、焙烤类及各类主食）</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粮食类品种繁多，包括稻米、小麦、玉米、大卖、青稞、高粱、薏米、燕麦、荞麦、莜麦、糜子等。</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淀粉类食品则以提供碳水化合物为主，主要包括各种淀粉、粉丝、粉条、藕粉等。</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焙烤食品：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各类主食：</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本分类包括了谷物、薯类以及以此为原料的主食食品，例如油炸及焙烤类食品、淀粉类及制品以及中式糕点食品等食品。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特别说明：如果像马铃薯、红薯作为炒菜用（如酸辣土豆丝、拔丝地瓜），归类至蔬菜类及其制品中。</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根据饮食习惯，蒸制的马铃薯、红薯可归至谷物、淀粉及其制品中。</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豆及豆制品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豆类作物主要包括大豆、绿豆、红豆、芸豆、豌豆等，本分类主要指干豆。</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豆类制品主要指以豆类为原料经过制作或精炼提取的产品。主要包括</w:t>
      </w:r>
      <w:proofErr w:type="gramStart"/>
      <w:r>
        <w:rPr>
          <w:rFonts w:ascii="仿宋_GB2312" w:eastAsia="仿宋_GB2312" w:hint="eastAsia"/>
        </w:rPr>
        <w:t>即食非</w:t>
      </w:r>
      <w:proofErr w:type="gramEnd"/>
      <w:r>
        <w:rPr>
          <w:rFonts w:ascii="仿宋_GB2312" w:eastAsia="仿宋_GB2312" w:hint="eastAsia"/>
        </w:rPr>
        <w:t>发酵豆制品和发酵性豆制品。前者主要包括豆浆、豆腐、豆腐花、豆腐干、腐竹类等；后者主要包括腐乳、豆豉、纳豆等。</w:t>
      </w:r>
    </w:p>
    <w:p w:rsidR="00376580" w:rsidRDefault="00376580" w:rsidP="00376580">
      <w:pPr>
        <w:pStyle w:val="a3"/>
        <w:numPr>
          <w:ilvl w:val="1"/>
          <w:numId w:val="2"/>
        </w:numPr>
        <w:spacing w:line="360" w:lineRule="auto"/>
        <w:ind w:firstLineChars="0"/>
        <w:rPr>
          <w:rFonts w:ascii="仿宋_GB2312" w:eastAsia="仿宋_GB2312" w:hint="eastAsia"/>
        </w:rPr>
      </w:pPr>
      <w:proofErr w:type="gramStart"/>
      <w:r>
        <w:rPr>
          <w:rFonts w:ascii="仿宋_GB2312" w:eastAsia="仿宋_GB2312" w:hint="eastAsia"/>
        </w:rPr>
        <w:t>坚果籽类及其</w:t>
      </w:r>
      <w:proofErr w:type="gramEnd"/>
      <w:r>
        <w:rPr>
          <w:rFonts w:ascii="仿宋_GB2312" w:eastAsia="仿宋_GB2312" w:hint="eastAsia"/>
        </w:rPr>
        <w:t>制品</w:t>
      </w:r>
    </w:p>
    <w:p w:rsidR="00376580" w:rsidRDefault="00376580" w:rsidP="00376580">
      <w:pPr>
        <w:pStyle w:val="a3"/>
        <w:numPr>
          <w:ilvl w:val="0"/>
          <w:numId w:val="10"/>
        </w:numPr>
        <w:spacing w:line="360" w:lineRule="auto"/>
        <w:ind w:firstLineChars="0"/>
        <w:rPr>
          <w:rFonts w:ascii="仿宋_GB2312" w:eastAsia="仿宋_GB2312" w:hint="eastAsia"/>
        </w:rPr>
      </w:pPr>
      <w:r>
        <w:rPr>
          <w:rFonts w:ascii="仿宋_GB2312" w:eastAsia="仿宋_GB2312" w:hint="eastAsia"/>
        </w:rPr>
        <w:t>坚果类：如杏仁、腰果、榛子、山核桃、松子、核桃、板栗、白果等；</w:t>
      </w:r>
    </w:p>
    <w:p w:rsidR="00376580" w:rsidRDefault="00376580" w:rsidP="00376580">
      <w:pPr>
        <w:pStyle w:val="a3"/>
        <w:numPr>
          <w:ilvl w:val="0"/>
          <w:numId w:val="10"/>
        </w:numPr>
        <w:spacing w:line="360" w:lineRule="auto"/>
        <w:ind w:firstLineChars="0"/>
        <w:rPr>
          <w:rFonts w:ascii="仿宋_GB2312" w:eastAsia="仿宋_GB2312" w:hint="eastAsia"/>
        </w:rPr>
      </w:pPr>
      <w:r>
        <w:rPr>
          <w:rFonts w:ascii="仿宋_GB2312" w:eastAsia="仿宋_GB2312" w:hint="eastAsia"/>
        </w:rPr>
        <w:lastRenderedPageBreak/>
        <w:t>种子：如花生、葵花子、南瓜子、西瓜子等。</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菌类及其制品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菌类包括各类可食用的真菌食物，也包括误食带有毒性的菌类。主要有蘑菇、香菇、平菇、木耳等。</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菌类制品包括各种以菌类为原料制作的产品。</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酒类及其制品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酒类指酒精含量超过0.5%的饮品，可以分为发酵酒、蒸馏酒、配制酒，包括常见的白酒、红酒、黄酒、啤酒、葡萄酒、鸡尾酒等。</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糖果、巧克力、蜂蜜及其制品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糖果是指含糖较多或经过糖腌制的食品，包括糖、糖果、蜂蜜等。</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藻类及其制品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藻类包括海水藻类和淡水藻类，前者主要包括海带、紫菜、</w:t>
      </w:r>
      <w:hyperlink r:id="rId5" w:tgtFrame="_blank" w:history="1">
        <w:proofErr w:type="gramStart"/>
        <w:r>
          <w:rPr>
            <w:rStyle w:val="a4"/>
            <w:rFonts w:ascii="仿宋_GB2312" w:eastAsia="仿宋_GB2312" w:hint="eastAsia"/>
          </w:rPr>
          <w:t>礁膜</w:t>
        </w:r>
        <w:proofErr w:type="gramEnd"/>
      </w:hyperlink>
      <w:r>
        <w:rPr>
          <w:rFonts w:ascii="仿宋_GB2312" w:eastAsia="仿宋_GB2312" w:hint="eastAsia"/>
        </w:rPr>
        <w:t>、石莼、</w:t>
      </w:r>
      <w:hyperlink r:id="rId6" w:tgtFrame="_blank" w:history="1">
        <w:r>
          <w:rPr>
            <w:rStyle w:val="a4"/>
            <w:rFonts w:ascii="仿宋_GB2312" w:eastAsia="仿宋_GB2312" w:hint="eastAsia"/>
          </w:rPr>
          <w:t>裙带菜</w:t>
        </w:r>
      </w:hyperlink>
      <w:r>
        <w:rPr>
          <w:rFonts w:ascii="仿宋_GB2312" w:eastAsia="仿宋_GB2312" w:hint="eastAsia"/>
        </w:rPr>
        <w:t>、石花菜等，后者主要包括地木耳、</w:t>
      </w:r>
      <w:hyperlink r:id="rId7" w:tgtFrame="_blank" w:history="1">
        <w:r>
          <w:rPr>
            <w:rStyle w:val="a4"/>
            <w:rFonts w:ascii="仿宋_GB2312" w:eastAsia="仿宋_GB2312" w:hint="eastAsia"/>
          </w:rPr>
          <w:t>发菜</w:t>
        </w:r>
      </w:hyperlink>
      <w:r>
        <w:rPr>
          <w:rFonts w:ascii="仿宋_GB2312" w:eastAsia="仿宋_GB2312" w:hint="eastAsia"/>
        </w:rPr>
        <w:t>等。</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藻类制品包括以各种藻类为原料制作的产品。</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油脂类</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分为动物油脂和植物油。</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调味品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分为发酵型调味品、非发酵型调品、香辛料。</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常见的发酵型调味品如醋、酱油、豆瓣酱、面酱、味精、料酒等；</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常见的非发酵型调味品如盐、琼脂、淀粉、酵母、咸菜、糖等；</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常见的香辛料如芥末、豆蔻、茴香、陈皮、桂皮、花椒等。</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其他食品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将难以归为前面任何一类的食物列入本类中。</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多种食品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为多种暴露食品，每种暴露食品可以为单一食品，也可以为混合食品。</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混合食品</w:t>
      </w:r>
    </w:p>
    <w:p w:rsidR="00376580" w:rsidRDefault="00376580" w:rsidP="00376580">
      <w:pPr>
        <w:spacing w:line="360" w:lineRule="auto"/>
        <w:ind w:leftChars="202" w:left="424"/>
        <w:rPr>
          <w:rFonts w:ascii="仿宋_GB2312" w:eastAsia="仿宋_GB2312" w:hint="eastAsia"/>
        </w:rPr>
      </w:pPr>
      <w:r>
        <w:rPr>
          <w:rFonts w:ascii="仿宋_GB2312" w:eastAsia="仿宋_GB2312" w:hint="eastAsia"/>
        </w:rPr>
        <w:t>同一种食品中包含多种食材，而又难以明确具体分类的，可以归入此类。</w:t>
      </w:r>
    </w:p>
    <w:p w:rsidR="00376580" w:rsidRDefault="00376580" w:rsidP="00376580">
      <w:pPr>
        <w:pStyle w:val="a3"/>
        <w:numPr>
          <w:ilvl w:val="1"/>
          <w:numId w:val="2"/>
        </w:numPr>
        <w:spacing w:line="360" w:lineRule="auto"/>
        <w:ind w:firstLineChars="0"/>
        <w:rPr>
          <w:rFonts w:ascii="仿宋_GB2312" w:eastAsia="仿宋_GB2312" w:hint="eastAsia"/>
        </w:rPr>
      </w:pPr>
      <w:r>
        <w:rPr>
          <w:rFonts w:ascii="仿宋_GB2312" w:eastAsia="仿宋_GB2312" w:hint="eastAsia"/>
        </w:rPr>
        <w:t>不明食品</w:t>
      </w:r>
    </w:p>
    <w:p w:rsidR="00376580" w:rsidRDefault="00376580" w:rsidP="00376580">
      <w:pPr>
        <w:pStyle w:val="a3"/>
        <w:numPr>
          <w:ilvl w:val="0"/>
          <w:numId w:val="1"/>
        </w:numPr>
        <w:spacing w:line="360" w:lineRule="auto"/>
        <w:ind w:firstLineChars="0"/>
        <w:jc w:val="left"/>
        <w:rPr>
          <w:rFonts w:ascii="仿宋_GB2312" w:eastAsia="仿宋_GB2312" w:hint="eastAsia"/>
          <w:b/>
          <w:sz w:val="22"/>
        </w:rPr>
      </w:pPr>
      <w:r>
        <w:rPr>
          <w:rFonts w:ascii="仿宋_GB2312" w:eastAsia="仿宋_GB2312" w:hint="eastAsia"/>
          <w:b/>
          <w:sz w:val="22"/>
        </w:rPr>
        <w:t>食品加工及包装方式</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餐饮服务业：经由餐饮服务业处理、加工、制作的食物。</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lastRenderedPageBreak/>
        <w:t>家庭自制：</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定型包装食品：又称预包装食品，是指经过预先定量包装，或装入（灌入）容器中，向消费者直接提供的食品。</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散装食品（包括自行简易包装）：无预包装的食品。</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其他：将难以归为前面任何一类的食物列入本类中，包括剩饭菜等。</w:t>
      </w:r>
    </w:p>
    <w:p w:rsidR="00376580" w:rsidRDefault="00376580" w:rsidP="00376580">
      <w:pPr>
        <w:pStyle w:val="a3"/>
        <w:numPr>
          <w:ilvl w:val="0"/>
          <w:numId w:val="1"/>
        </w:numPr>
        <w:spacing w:line="360" w:lineRule="auto"/>
        <w:ind w:firstLineChars="0"/>
        <w:jc w:val="left"/>
        <w:rPr>
          <w:rFonts w:ascii="仿宋_GB2312" w:eastAsia="仿宋_GB2312" w:hint="eastAsia"/>
          <w:b/>
          <w:sz w:val="22"/>
        </w:rPr>
      </w:pPr>
      <w:r>
        <w:rPr>
          <w:rFonts w:ascii="仿宋_GB2312" w:eastAsia="仿宋_GB2312" w:hint="eastAsia"/>
          <w:b/>
          <w:sz w:val="22"/>
        </w:rPr>
        <w:t>职业分类</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散居儿童：未进托儿所、幼儿园等集体儿童保教机构，而分散在家庭抚养的儿童。</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托幼儿童：进入托儿所、幼儿园等集体儿童保教机构的儿童。</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学生：小学、初中、中专、职高、高中、大专、大学、研究生等各阶段的学生。</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教师：各阶段专职或兼职的教师。</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餐饮食品业： 从事食品餐饮业的人员。</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商业服务：利用商业如医药\运输\食品\建筑等等为媒介向他人或团体提供服务,并收取一定费用的行业。</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医务人员：是指经过考核和</w:t>
      </w:r>
      <w:hyperlink r:id="rId8" w:tgtFrame="_blank" w:history="1">
        <w:r>
          <w:rPr>
            <w:rStyle w:val="a4"/>
            <w:rFonts w:ascii="仿宋_GB2312" w:eastAsia="仿宋_GB2312" w:hint="eastAsia"/>
            <w:sz w:val="22"/>
          </w:rPr>
          <w:t>卫生行政部门</w:t>
        </w:r>
      </w:hyperlink>
      <w:r>
        <w:rPr>
          <w:rFonts w:ascii="仿宋_GB2312" w:eastAsia="仿宋_GB2312" w:hint="eastAsia"/>
          <w:sz w:val="22"/>
        </w:rPr>
        <w:t>批准和承认，取得相应资格及执业证书的各级各类卫生技术人员。</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工人：依靠工资为生的工业劳动或手工</w:t>
      </w:r>
      <w:hyperlink r:id="rId9" w:tgtFrame="_blank" w:history="1">
        <w:r>
          <w:rPr>
            <w:rStyle w:val="a4"/>
            <w:rFonts w:ascii="仿宋_GB2312" w:eastAsia="仿宋_GB2312" w:hint="eastAsia"/>
            <w:sz w:val="22"/>
          </w:rPr>
          <w:t>劳动者</w:t>
        </w:r>
      </w:hyperlink>
      <w:r>
        <w:rPr>
          <w:rFonts w:ascii="仿宋_GB2312" w:eastAsia="仿宋_GB2312" w:hint="eastAsia"/>
          <w:sz w:val="22"/>
        </w:rPr>
        <w:t>。通常是指为挣工资而被雇用从事体力或技术劳动的人，他们本身不占有生产资料，只能通过自己的劳动才能获得工资性质的收入。</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农民：长时期从事</w:t>
      </w:r>
      <w:hyperlink r:id="rId10" w:tgtFrame="_blank" w:history="1">
        <w:r>
          <w:rPr>
            <w:rStyle w:val="a4"/>
            <w:rFonts w:ascii="仿宋_GB2312" w:eastAsia="仿宋_GB2312" w:hint="eastAsia"/>
            <w:sz w:val="22"/>
          </w:rPr>
          <w:t>农业生产</w:t>
        </w:r>
      </w:hyperlink>
      <w:r>
        <w:rPr>
          <w:rFonts w:ascii="仿宋_GB2312" w:eastAsia="仿宋_GB2312" w:hint="eastAsia"/>
          <w:sz w:val="22"/>
        </w:rPr>
        <w:t>的人</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民工：一部分是在本地乡镇企业就业的离土</w:t>
      </w:r>
      <w:proofErr w:type="gramStart"/>
      <w:r>
        <w:rPr>
          <w:rFonts w:ascii="仿宋_GB2312" w:eastAsia="仿宋_GB2312" w:hint="eastAsia"/>
          <w:sz w:val="22"/>
        </w:rPr>
        <w:t>不</w:t>
      </w:r>
      <w:proofErr w:type="gramEnd"/>
      <w:r>
        <w:rPr>
          <w:rFonts w:ascii="仿宋_GB2312" w:eastAsia="仿宋_GB2312" w:hint="eastAsia"/>
          <w:sz w:val="22"/>
        </w:rPr>
        <w:t>离乡的</w:t>
      </w:r>
      <w:hyperlink r:id="rId11" w:tgtFrame="_blank" w:history="1">
        <w:r>
          <w:rPr>
            <w:rStyle w:val="a4"/>
            <w:rFonts w:ascii="仿宋_GB2312" w:eastAsia="仿宋_GB2312" w:hint="eastAsia"/>
            <w:sz w:val="22"/>
          </w:rPr>
          <w:t>农村劳动力</w:t>
        </w:r>
      </w:hyperlink>
      <w:r>
        <w:rPr>
          <w:rFonts w:ascii="仿宋_GB2312" w:eastAsia="仿宋_GB2312" w:hint="eastAsia"/>
          <w:sz w:val="22"/>
        </w:rPr>
        <w:t>，一部分是外出进入城镇从事二、三产业的离土又离乡的农村劳动力。</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牧民：指放牧牲畜并以此为生的人。</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渔民：是以捕鱼为职业和收入来源的人。</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干部职员：行政及企事业单位的管理人员及职员。</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离退人员：指离休人员和退休人员。</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家务及待业：从事家务工作，或在家待业状态。</w:t>
      </w:r>
    </w:p>
    <w:p w:rsidR="00376580" w:rsidRDefault="00376580" w:rsidP="00376580">
      <w:pPr>
        <w:pStyle w:val="a3"/>
        <w:numPr>
          <w:ilvl w:val="1"/>
          <w:numId w:val="1"/>
        </w:numPr>
        <w:spacing w:line="360" w:lineRule="auto"/>
        <w:ind w:firstLineChars="0"/>
        <w:jc w:val="left"/>
        <w:rPr>
          <w:rFonts w:ascii="仿宋_GB2312" w:eastAsia="仿宋_GB2312" w:hint="eastAsia"/>
          <w:sz w:val="22"/>
        </w:rPr>
      </w:pPr>
      <w:r>
        <w:rPr>
          <w:rFonts w:ascii="仿宋_GB2312" w:eastAsia="仿宋_GB2312" w:hint="eastAsia"/>
          <w:sz w:val="22"/>
        </w:rPr>
        <w:t>其他：无法分入以上各类的职业。</w:t>
      </w:r>
    </w:p>
    <w:p w:rsidR="00376580" w:rsidRDefault="00376580" w:rsidP="00376580">
      <w:pPr>
        <w:pStyle w:val="a3"/>
        <w:numPr>
          <w:ilvl w:val="0"/>
          <w:numId w:val="1"/>
        </w:numPr>
        <w:spacing w:line="360" w:lineRule="auto"/>
        <w:ind w:firstLineChars="0"/>
        <w:jc w:val="left"/>
        <w:rPr>
          <w:rFonts w:ascii="仿宋_GB2312" w:eastAsia="仿宋_GB2312" w:hint="eastAsia"/>
          <w:b/>
          <w:sz w:val="22"/>
        </w:rPr>
      </w:pPr>
      <w:r>
        <w:rPr>
          <w:rFonts w:ascii="仿宋_GB2312" w:eastAsia="仿宋_GB2312" w:hint="eastAsia"/>
          <w:b/>
          <w:sz w:val="22"/>
        </w:rPr>
        <w:t>进食场所类别</w:t>
      </w:r>
    </w:p>
    <w:p w:rsidR="00376580" w:rsidRDefault="00376580" w:rsidP="00376580">
      <w:pPr>
        <w:pStyle w:val="a3"/>
        <w:numPr>
          <w:ilvl w:val="1"/>
          <w:numId w:val="1"/>
        </w:numPr>
        <w:spacing w:line="360" w:lineRule="auto"/>
        <w:ind w:firstLineChars="0"/>
        <w:jc w:val="left"/>
        <w:rPr>
          <w:rFonts w:ascii="仿宋_GB2312" w:eastAsia="仿宋_GB2312" w:hint="eastAsia"/>
          <w:b/>
          <w:sz w:val="22"/>
        </w:rPr>
      </w:pPr>
      <w:r>
        <w:rPr>
          <w:rFonts w:ascii="仿宋_GB2312" w:eastAsia="仿宋_GB2312" w:hint="eastAsia"/>
          <w:b/>
          <w:sz w:val="22"/>
        </w:rPr>
        <w:t>餐饮服务业：</w:t>
      </w:r>
    </w:p>
    <w:p w:rsidR="00376580" w:rsidRDefault="00376580" w:rsidP="00376580">
      <w:pPr>
        <w:pStyle w:val="a3"/>
        <w:numPr>
          <w:ilvl w:val="1"/>
          <w:numId w:val="1"/>
        </w:numPr>
        <w:spacing w:line="360" w:lineRule="auto"/>
        <w:ind w:firstLineChars="0"/>
        <w:jc w:val="left"/>
        <w:rPr>
          <w:rFonts w:ascii="仿宋_GB2312" w:eastAsia="仿宋_GB2312" w:hint="eastAsia"/>
          <w:b/>
          <w:sz w:val="22"/>
        </w:rPr>
      </w:pPr>
      <w:r>
        <w:rPr>
          <w:rFonts w:ascii="仿宋_GB2312" w:eastAsia="仿宋_GB2312" w:hint="eastAsia"/>
          <w:b/>
          <w:sz w:val="22"/>
        </w:rPr>
        <w:t>饭店（酒店）</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lastRenderedPageBreak/>
        <w:t>餐馆（含酒家、酒楼、酒店、饭庄等）：是指以饭菜（包括中餐、西餐、日餐、韩餐等）为主要经营项目的单位，包括火锅店、烧烤店等。</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特大型餐馆：就餐座位在1000座以上（不含1000座）的餐馆。</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大型餐馆：就餐座位在250～1000座（不包括250座，包括1000座）的餐馆。</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中型餐馆：就餐座位在75～250座（不包括75座，包括250座）的餐馆。</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小型餐馆：就餐座位在75人以下（含75人）的餐馆。</w:t>
      </w:r>
    </w:p>
    <w:p w:rsidR="00376580" w:rsidRDefault="00376580" w:rsidP="00376580">
      <w:pPr>
        <w:pStyle w:val="a3"/>
        <w:numPr>
          <w:ilvl w:val="1"/>
          <w:numId w:val="1"/>
        </w:numPr>
        <w:spacing w:line="360" w:lineRule="auto"/>
        <w:ind w:left="0" w:firstLineChars="0" w:firstLine="0"/>
        <w:jc w:val="left"/>
        <w:rPr>
          <w:rFonts w:ascii="仿宋_GB2312" w:eastAsia="仿宋_GB2312" w:hint="eastAsia"/>
          <w:b/>
          <w:sz w:val="22"/>
        </w:rPr>
      </w:pPr>
      <w:r>
        <w:rPr>
          <w:rFonts w:ascii="仿宋_GB2312" w:eastAsia="仿宋_GB2312" w:hint="eastAsia"/>
          <w:b/>
          <w:sz w:val="22"/>
        </w:rPr>
        <w:t>食品店：包括小吃店和快餐店（包括餐饮配送公司）。</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快餐店：以集中加工配送、当场分餐食用并快速提供就餐服务为主要加工供应形式的单位。</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小吃店：指以点心、小吃为主要经营项目的单位，食品类别较少。</w:t>
      </w:r>
    </w:p>
    <w:p w:rsidR="00376580" w:rsidRDefault="00376580" w:rsidP="00376580">
      <w:pPr>
        <w:pStyle w:val="a3"/>
        <w:numPr>
          <w:ilvl w:val="1"/>
          <w:numId w:val="1"/>
        </w:numPr>
        <w:spacing w:line="360" w:lineRule="auto"/>
        <w:ind w:firstLineChars="0"/>
        <w:jc w:val="left"/>
        <w:rPr>
          <w:rFonts w:ascii="仿宋_GB2312" w:eastAsia="仿宋_GB2312" w:hint="eastAsia"/>
          <w:b/>
          <w:sz w:val="22"/>
        </w:rPr>
      </w:pPr>
      <w:r>
        <w:rPr>
          <w:rFonts w:ascii="仿宋_GB2312" w:eastAsia="仿宋_GB2312" w:hint="eastAsia"/>
          <w:b/>
          <w:sz w:val="22"/>
        </w:rPr>
        <w:t>街头食品</w:t>
      </w:r>
    </w:p>
    <w:p w:rsidR="00376580" w:rsidRDefault="00376580" w:rsidP="00376580">
      <w:pPr>
        <w:pStyle w:val="a3"/>
        <w:numPr>
          <w:ilvl w:val="1"/>
          <w:numId w:val="1"/>
        </w:numPr>
        <w:spacing w:line="360" w:lineRule="auto"/>
        <w:ind w:firstLineChars="0"/>
        <w:jc w:val="left"/>
        <w:rPr>
          <w:rFonts w:ascii="仿宋_GB2312" w:eastAsia="仿宋_GB2312" w:hint="eastAsia"/>
          <w:b/>
          <w:sz w:val="22"/>
        </w:rPr>
      </w:pPr>
      <w:r>
        <w:rPr>
          <w:rFonts w:ascii="仿宋_GB2312" w:eastAsia="仿宋_GB2312" w:hint="eastAsia"/>
          <w:b/>
          <w:sz w:val="22"/>
        </w:rPr>
        <w:t>餐饮业-其他</w:t>
      </w:r>
    </w:p>
    <w:p w:rsidR="00376580" w:rsidRDefault="00376580" w:rsidP="00376580">
      <w:pPr>
        <w:spacing w:line="360" w:lineRule="auto"/>
        <w:rPr>
          <w:rFonts w:ascii="仿宋_GB2312" w:eastAsia="仿宋_GB2312" w:hint="eastAsia"/>
          <w:sz w:val="22"/>
        </w:rPr>
      </w:pPr>
      <w:r>
        <w:t xml:space="preserve"> </w:t>
      </w:r>
      <w:r>
        <w:rPr>
          <w:rFonts w:ascii="仿宋_GB2312" w:eastAsia="仿宋_GB2312" w:hint="eastAsia"/>
          <w:sz w:val="22"/>
        </w:rPr>
        <w:t>无法分入以上分类的餐饮场所</w:t>
      </w:r>
    </w:p>
    <w:p w:rsidR="00376580" w:rsidRDefault="00376580" w:rsidP="00376580">
      <w:pPr>
        <w:pStyle w:val="a3"/>
        <w:numPr>
          <w:ilvl w:val="1"/>
          <w:numId w:val="1"/>
        </w:numPr>
        <w:spacing w:line="360" w:lineRule="auto"/>
        <w:ind w:firstLineChars="0"/>
        <w:jc w:val="left"/>
        <w:rPr>
          <w:rFonts w:ascii="仿宋_GB2312" w:eastAsia="仿宋_GB2312" w:hint="eastAsia"/>
          <w:b/>
          <w:sz w:val="22"/>
        </w:rPr>
      </w:pPr>
      <w:r>
        <w:rPr>
          <w:rFonts w:ascii="仿宋_GB2312" w:eastAsia="仿宋_GB2312" w:hint="eastAsia"/>
          <w:b/>
          <w:sz w:val="22"/>
        </w:rPr>
        <w:t>集体食堂</w:t>
      </w:r>
    </w:p>
    <w:p w:rsidR="00376580" w:rsidRDefault="00376580" w:rsidP="00376580">
      <w:pPr>
        <w:spacing w:line="360" w:lineRule="auto"/>
        <w:rPr>
          <w:rFonts w:ascii="仿宋_GB2312" w:eastAsia="仿宋_GB2312" w:hint="eastAsia"/>
          <w:sz w:val="22"/>
        </w:rPr>
      </w:pPr>
      <w:r>
        <w:rPr>
          <w:rFonts w:ascii="仿宋_GB2312" w:eastAsia="仿宋_GB2312" w:hint="eastAsia"/>
          <w:sz w:val="22"/>
        </w:rPr>
        <w:t>指设于机关、学校、企事业单位、工地等地点（场所），供内部职工、学生等就餐的单位。</w:t>
      </w:r>
    </w:p>
    <w:p w:rsidR="00376580" w:rsidRDefault="00376580" w:rsidP="00376580">
      <w:pPr>
        <w:pStyle w:val="a3"/>
        <w:numPr>
          <w:ilvl w:val="1"/>
          <w:numId w:val="1"/>
        </w:numPr>
        <w:spacing w:line="360" w:lineRule="auto"/>
        <w:ind w:firstLineChars="0"/>
        <w:jc w:val="left"/>
        <w:rPr>
          <w:rFonts w:ascii="仿宋_GB2312" w:eastAsia="仿宋_GB2312" w:hint="eastAsia"/>
          <w:b/>
          <w:sz w:val="22"/>
        </w:rPr>
      </w:pPr>
      <w:r>
        <w:rPr>
          <w:rFonts w:ascii="仿宋_GB2312" w:eastAsia="仿宋_GB2312" w:hint="eastAsia"/>
          <w:b/>
          <w:sz w:val="22"/>
        </w:rPr>
        <w:t>零售市场</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农贸市场：在城乡设立的可以进行自由买卖农副产品的市场。</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超市：指经营食品、日用品等的超级市场的综合零售活动。</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零售店：指日用杂品综合零售活动；为方便城乡居民，在街道、社区、乡镇、农村、工矿区、校区、交通要道口、车站、码头、机场等人口稠密地区，开办的小型综合零售店的活动；以小超市形式开办的便利店活动；农村小商店的零售活动。</w:t>
      </w:r>
    </w:p>
    <w:p w:rsidR="00376580" w:rsidRDefault="00376580" w:rsidP="00376580">
      <w:pPr>
        <w:pStyle w:val="a3"/>
        <w:numPr>
          <w:ilvl w:val="2"/>
          <w:numId w:val="1"/>
        </w:numPr>
        <w:spacing w:line="360" w:lineRule="auto"/>
        <w:ind w:firstLineChars="0"/>
        <w:jc w:val="left"/>
        <w:rPr>
          <w:rFonts w:ascii="仿宋_GB2312" w:eastAsia="仿宋_GB2312" w:hint="eastAsia"/>
          <w:sz w:val="22"/>
        </w:rPr>
      </w:pPr>
      <w:r>
        <w:rPr>
          <w:rFonts w:ascii="仿宋_GB2312" w:eastAsia="仿宋_GB2312" w:hint="eastAsia"/>
          <w:sz w:val="22"/>
        </w:rPr>
        <w:t>零售-其他：无法分为以上各类的零售场所。</w:t>
      </w:r>
    </w:p>
    <w:p w:rsidR="00376580" w:rsidRDefault="00376580" w:rsidP="00376580">
      <w:pPr>
        <w:pStyle w:val="a3"/>
        <w:numPr>
          <w:ilvl w:val="1"/>
          <w:numId w:val="1"/>
        </w:numPr>
        <w:spacing w:line="360" w:lineRule="auto"/>
        <w:ind w:firstLineChars="0"/>
        <w:jc w:val="left"/>
        <w:rPr>
          <w:rFonts w:ascii="仿宋_GB2312" w:eastAsia="仿宋_GB2312" w:hint="eastAsia"/>
          <w:b/>
          <w:sz w:val="22"/>
        </w:rPr>
      </w:pPr>
      <w:r>
        <w:rPr>
          <w:rFonts w:ascii="仿宋_GB2312" w:eastAsia="仿宋_GB2312" w:hint="eastAsia"/>
          <w:b/>
          <w:sz w:val="22"/>
        </w:rPr>
        <w:t>家庭：</w:t>
      </w:r>
      <w:r>
        <w:rPr>
          <w:rFonts w:ascii="仿宋_GB2312" w:eastAsia="仿宋_GB2312" w:hint="eastAsia"/>
          <w:sz w:val="22"/>
        </w:rPr>
        <w:t>包括家庭小型聚餐，不包括农村宴席。</w:t>
      </w:r>
    </w:p>
    <w:p w:rsidR="00376580" w:rsidRDefault="00376580" w:rsidP="00376580">
      <w:pPr>
        <w:pStyle w:val="a3"/>
        <w:numPr>
          <w:ilvl w:val="1"/>
          <w:numId w:val="1"/>
        </w:numPr>
        <w:spacing w:line="360" w:lineRule="auto"/>
        <w:ind w:firstLineChars="0"/>
        <w:jc w:val="left"/>
        <w:rPr>
          <w:rFonts w:ascii="仿宋_GB2312" w:eastAsia="仿宋_GB2312" w:hint="eastAsia"/>
          <w:b/>
          <w:sz w:val="22"/>
        </w:rPr>
      </w:pPr>
      <w:r>
        <w:rPr>
          <w:rFonts w:ascii="仿宋_GB2312" w:eastAsia="仿宋_GB2312" w:hint="eastAsia"/>
          <w:b/>
          <w:sz w:val="22"/>
        </w:rPr>
        <w:t>农村宴席：</w:t>
      </w:r>
      <w:r>
        <w:rPr>
          <w:rFonts w:ascii="仿宋_GB2312" w:eastAsia="仿宋_GB2312" w:hint="eastAsia"/>
          <w:sz w:val="22"/>
        </w:rPr>
        <w:t>农村各种集体活动时的宴席聚餐。</w:t>
      </w:r>
    </w:p>
    <w:p w:rsidR="00376580" w:rsidRDefault="00376580" w:rsidP="00376580">
      <w:pPr>
        <w:pStyle w:val="a3"/>
        <w:numPr>
          <w:ilvl w:val="1"/>
          <w:numId w:val="1"/>
        </w:numPr>
        <w:spacing w:line="360" w:lineRule="auto"/>
        <w:ind w:firstLineChars="0"/>
        <w:jc w:val="left"/>
        <w:rPr>
          <w:rFonts w:ascii="仿宋_GB2312" w:eastAsia="仿宋_GB2312" w:hint="eastAsia"/>
          <w:b/>
          <w:sz w:val="22"/>
        </w:rPr>
      </w:pPr>
      <w:r>
        <w:rPr>
          <w:rFonts w:ascii="仿宋_GB2312" w:eastAsia="仿宋_GB2312" w:hint="eastAsia"/>
          <w:b/>
          <w:sz w:val="22"/>
        </w:rPr>
        <w:t>其他</w:t>
      </w:r>
    </w:p>
    <w:p w:rsidR="00376580" w:rsidRDefault="00376580" w:rsidP="00376580">
      <w:pPr>
        <w:spacing w:line="360" w:lineRule="auto"/>
        <w:rPr>
          <w:rFonts w:ascii="仿宋_GB2312" w:eastAsia="仿宋_GB2312" w:hint="eastAsia"/>
          <w:sz w:val="22"/>
        </w:rPr>
      </w:pPr>
      <w:r>
        <w:rPr>
          <w:rFonts w:ascii="仿宋_GB2312" w:eastAsia="仿宋_GB2312" w:hint="eastAsia"/>
          <w:sz w:val="22"/>
        </w:rPr>
        <w:t>包括街头食品，供应酒类、咖啡、茶水或者饮料为主的单位，以及其他无法分为以上各类的餐饮场所。</w:t>
      </w:r>
    </w:p>
    <w:p w:rsidR="00991622" w:rsidRPr="00376580" w:rsidRDefault="00991622">
      <w:pPr>
        <w:rPr>
          <w:rFonts w:hint="eastAsia"/>
        </w:rPr>
      </w:pPr>
    </w:p>
    <w:sectPr w:rsidR="00991622" w:rsidRPr="00376580" w:rsidSect="00376580">
      <w:pgSz w:w="11906" w:h="16838"/>
      <w:pgMar w:top="1440" w:right="1416" w:bottom="1440" w:left="15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9735A"/>
    <w:multiLevelType w:val="hybridMultilevel"/>
    <w:tmpl w:val="1A3028FA"/>
    <w:lvl w:ilvl="0" w:tplc="04090001">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30692F"/>
    <w:multiLevelType w:val="multilevel"/>
    <w:tmpl w:val="0409001F"/>
    <w:lvl w:ilvl="0">
      <w:start w:val="1"/>
      <w:numFmt w:val="decimal"/>
      <w:lvlText w:val="%1."/>
      <w:lvlJc w:val="left"/>
      <w:pPr>
        <w:ind w:left="475" w:hanging="425"/>
      </w:pPr>
    </w:lvl>
    <w:lvl w:ilvl="1">
      <w:start w:val="1"/>
      <w:numFmt w:val="decimal"/>
      <w:lvlText w:val="%1.%2."/>
      <w:lvlJc w:val="left"/>
      <w:pPr>
        <w:ind w:left="617" w:hanging="567"/>
      </w:pPr>
    </w:lvl>
    <w:lvl w:ilvl="2">
      <w:start w:val="1"/>
      <w:numFmt w:val="decimal"/>
      <w:lvlText w:val="%1.%2.%3."/>
      <w:lvlJc w:val="left"/>
      <w:pPr>
        <w:ind w:left="759" w:hanging="709"/>
      </w:pPr>
    </w:lvl>
    <w:lvl w:ilvl="3">
      <w:start w:val="1"/>
      <w:numFmt w:val="decimal"/>
      <w:lvlText w:val="%1.%2.%3.%4."/>
      <w:lvlJc w:val="left"/>
      <w:pPr>
        <w:ind w:left="901" w:hanging="851"/>
      </w:pPr>
    </w:lvl>
    <w:lvl w:ilvl="4">
      <w:start w:val="1"/>
      <w:numFmt w:val="decimal"/>
      <w:lvlText w:val="%1.%2.%3.%4.%5."/>
      <w:lvlJc w:val="left"/>
      <w:pPr>
        <w:ind w:left="1042" w:hanging="992"/>
      </w:pPr>
    </w:lvl>
    <w:lvl w:ilvl="5">
      <w:start w:val="1"/>
      <w:numFmt w:val="decimal"/>
      <w:lvlText w:val="%1.%2.%3.%4.%5.%6."/>
      <w:lvlJc w:val="left"/>
      <w:pPr>
        <w:ind w:left="1184" w:hanging="1134"/>
      </w:pPr>
    </w:lvl>
    <w:lvl w:ilvl="6">
      <w:start w:val="1"/>
      <w:numFmt w:val="decimal"/>
      <w:lvlText w:val="%1.%2.%3.%4.%5.%6.%7."/>
      <w:lvlJc w:val="left"/>
      <w:pPr>
        <w:ind w:left="1326" w:hanging="1276"/>
      </w:pPr>
    </w:lvl>
    <w:lvl w:ilvl="7">
      <w:start w:val="1"/>
      <w:numFmt w:val="decimal"/>
      <w:lvlText w:val="%1.%2.%3.%4.%5.%6.%7.%8."/>
      <w:lvlJc w:val="left"/>
      <w:pPr>
        <w:ind w:left="1468" w:hanging="1418"/>
      </w:pPr>
    </w:lvl>
    <w:lvl w:ilvl="8">
      <w:start w:val="1"/>
      <w:numFmt w:val="decimal"/>
      <w:lvlText w:val="%1.%2.%3.%4.%5.%6.%7.%8.%9."/>
      <w:lvlJc w:val="left"/>
      <w:pPr>
        <w:ind w:left="1609" w:hanging="1559"/>
      </w:pPr>
    </w:lvl>
  </w:abstractNum>
  <w:abstractNum w:abstractNumId="2">
    <w:nsid w:val="18C32384"/>
    <w:multiLevelType w:val="hybridMultilevel"/>
    <w:tmpl w:val="5DE6CB1A"/>
    <w:lvl w:ilvl="0" w:tplc="04090001">
      <w:start w:val="1"/>
      <w:numFmt w:val="bullet"/>
      <w:lvlText w:val=""/>
      <w:lvlJc w:val="left"/>
      <w:pPr>
        <w:ind w:left="846"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43F210A"/>
    <w:multiLevelType w:val="hybridMultilevel"/>
    <w:tmpl w:val="63FC2D7C"/>
    <w:lvl w:ilvl="0" w:tplc="04090001">
      <w:start w:val="1"/>
      <w:numFmt w:val="bullet"/>
      <w:lvlText w:val=""/>
      <w:lvlJc w:val="left"/>
      <w:pPr>
        <w:ind w:left="844"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BE166EB"/>
    <w:multiLevelType w:val="hybridMultilevel"/>
    <w:tmpl w:val="0E76108C"/>
    <w:lvl w:ilvl="0" w:tplc="04090001">
      <w:start w:val="1"/>
      <w:numFmt w:val="bullet"/>
      <w:lvlText w:val=""/>
      <w:lvlJc w:val="left"/>
      <w:pPr>
        <w:ind w:left="844"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872AE6"/>
    <w:multiLevelType w:val="hybridMultilevel"/>
    <w:tmpl w:val="E66E86F6"/>
    <w:lvl w:ilvl="0" w:tplc="04090001">
      <w:start w:val="1"/>
      <w:numFmt w:val="bullet"/>
      <w:lvlText w:val=""/>
      <w:lvlJc w:val="left"/>
      <w:pPr>
        <w:ind w:left="987"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058366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6E644890"/>
    <w:multiLevelType w:val="hybridMultilevel"/>
    <w:tmpl w:val="F8B0FC40"/>
    <w:lvl w:ilvl="0" w:tplc="04090001">
      <w:start w:val="1"/>
      <w:numFmt w:val="bullet"/>
      <w:lvlText w:val=""/>
      <w:lvlJc w:val="left"/>
      <w:pPr>
        <w:ind w:left="844"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54D52F1"/>
    <w:multiLevelType w:val="hybridMultilevel"/>
    <w:tmpl w:val="4732B042"/>
    <w:lvl w:ilvl="0" w:tplc="04090001">
      <w:start w:val="1"/>
      <w:numFmt w:val="bullet"/>
      <w:lvlText w:val=""/>
      <w:lvlJc w:val="left"/>
      <w:pPr>
        <w:ind w:left="1260" w:hanging="420"/>
      </w:pPr>
      <w:rPr>
        <w:rFonts w:ascii="Wingdings" w:hAnsi="Wingdings" w:hint="default"/>
      </w:rPr>
    </w:lvl>
    <w:lvl w:ilvl="1" w:tplc="04090001">
      <w:start w:val="1"/>
      <w:numFmt w:val="bullet"/>
      <w:lvlText w:val=""/>
      <w:lvlJc w:val="left"/>
      <w:pPr>
        <w:ind w:left="168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869350C"/>
    <w:multiLevelType w:val="hybridMultilevel"/>
    <w:tmpl w:val="A66C1822"/>
    <w:lvl w:ilvl="0" w:tplc="04090001">
      <w:start w:val="1"/>
      <w:numFmt w:val="bullet"/>
      <w:lvlText w:val=""/>
      <w:lvlJc w:val="left"/>
      <w:pPr>
        <w:ind w:left="120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6580"/>
    <w:rsid w:val="00376580"/>
    <w:rsid w:val="00991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76580"/>
    <w:pPr>
      <w:ind w:firstLineChars="200" w:firstLine="420"/>
    </w:pPr>
  </w:style>
  <w:style w:type="paragraph" w:customStyle="1" w:styleId="Default">
    <w:name w:val="Default"/>
    <w:rsid w:val="00376580"/>
    <w:pPr>
      <w:widowControl w:val="0"/>
      <w:autoSpaceDE w:val="0"/>
      <w:autoSpaceDN w:val="0"/>
      <w:adjustRightInd w:val="0"/>
    </w:pPr>
    <w:rPr>
      <w:rFonts w:ascii="Times New Roman" w:eastAsia="宋体" w:hAnsi="Times New Roman" w:cs="Times New Roman"/>
      <w:color w:val="000000"/>
      <w:kern w:val="0"/>
      <w:sz w:val="24"/>
      <w:szCs w:val="24"/>
    </w:rPr>
  </w:style>
  <w:style w:type="character" w:styleId="a4">
    <w:name w:val="Hyperlink"/>
    <w:basedOn w:val="a0"/>
    <w:uiPriority w:val="99"/>
    <w:semiHidden/>
    <w:unhideWhenUsed/>
    <w:rsid w:val="00376580"/>
    <w:rPr>
      <w:color w:val="0000FF"/>
      <w:u w:val="single"/>
    </w:rPr>
  </w:style>
</w:styles>
</file>

<file path=word/webSettings.xml><?xml version="1.0" encoding="utf-8"?>
<w:webSettings xmlns:r="http://schemas.openxmlformats.org/officeDocument/2006/relationships" xmlns:w="http://schemas.openxmlformats.org/wordprocessingml/2006/main">
  <w:divs>
    <w:div w:id="10826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1291334/129133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ike.baidu.com/view/1411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43135.htm" TargetMode="External"/><Relationship Id="rId11" Type="http://schemas.openxmlformats.org/officeDocument/2006/relationships/hyperlink" Target="http://baike.baidu.com/view/822917.htm" TargetMode="External"/><Relationship Id="rId5" Type="http://schemas.openxmlformats.org/officeDocument/2006/relationships/hyperlink" Target="http://baike.baidu.com/view/126192.htm" TargetMode="External"/><Relationship Id="rId10" Type="http://schemas.openxmlformats.org/officeDocument/2006/relationships/hyperlink" Target="http://baike.baidu.com/view/834246.htm" TargetMode="External"/><Relationship Id="rId4" Type="http://schemas.openxmlformats.org/officeDocument/2006/relationships/webSettings" Target="webSettings.xml"/><Relationship Id="rId9" Type="http://schemas.openxmlformats.org/officeDocument/2006/relationships/hyperlink" Target="http://baike.baidu.com/view/125371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黄峥</dc:creator>
  <cp:lastModifiedBy>黄峥</cp:lastModifiedBy>
  <cp:revision>1</cp:revision>
  <dcterms:created xsi:type="dcterms:W3CDTF">2016-06-20T09:34:00Z</dcterms:created>
  <dcterms:modified xsi:type="dcterms:W3CDTF">2016-06-20T09:36:00Z</dcterms:modified>
</cp:coreProperties>
</file>