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2"/>
        </w:numPr>
        <w:rPr>
          <w:rFonts w:ascii="SimSun-ExtB" w:hAnsi="SimSun-ExtB" w:eastAsia="SimSun-ExtB" w:cs="SimSun-ExtB"/>
          <w:color w:val="FF0000"/>
        </w:rPr>
      </w:pPr>
      <w:bookmarkStart w:id="0" w:name="_Toc5928"/>
      <w:r>
        <w:rPr>
          <w:rFonts w:hint="eastAsia" w:ascii="SimSun-ExtB" w:hAnsi="SimSun-ExtB" w:eastAsia="SimSun-ExtB" w:cs="SimSun-ExtB"/>
          <w:color w:val="FF0000"/>
        </w:rPr>
        <w:t>普耗收费明细视图</w:t>
      </w:r>
      <w:bookmarkEnd w:id="0"/>
      <w:r>
        <w:rPr>
          <w:rFonts w:hint="eastAsia" w:ascii="SimSun-ExtB" w:hAnsi="SimSun-ExtB" w:eastAsia="SimSun-ExtB" w:cs="SimSun-ExtB"/>
          <w:color w:val="FF0000"/>
          <w:lang w:val="en-US" w:eastAsia="zh-CN"/>
        </w:rPr>
        <w:t>(未完成)</w:t>
      </w:r>
    </w:p>
    <w:tbl>
      <w:tblPr>
        <w:tblStyle w:val="4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026"/>
        <w:gridCol w:w="2639"/>
        <w:gridCol w:w="1448"/>
        <w:gridCol w:w="679"/>
        <w:gridCol w:w="951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7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</w:t>
            </w:r>
            <w:r>
              <w:rPr>
                <w:rFonts w:hint="eastAsia" w:ascii="SimSun-ExtB" w:hAnsi="SimSun-ExtB" w:eastAsia="SimSun-ExtB" w:cs="SimSun-ExtB"/>
                <w:color w:val="000000"/>
                <w:lang w:val="en-US" w:eastAsia="zh-CN"/>
              </w:rPr>
              <w:t>MX_PH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CHARGE_DETAIL_NO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收费明细号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HIS唯一id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CHARGE_TIME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 HH:mm:ss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CHARGE_DATE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收费日期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EXECUT_STAFF_ID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执行员工工号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扣库存的科室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病人所属科室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OPEN_DEPT_NAME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PAT_INDEX_NO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患者索引号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病人唯一ID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INHOSP_NO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住院流水号/住院号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/门诊号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PAT_TYPE_CODE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患者类型代码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1代表门诊，2代表住院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患者姓名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SEX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PRICE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单价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QUANTITY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MONEY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GOODSID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HRP物品唯一id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His库存查询的时候会获取到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BAR_CODE_NO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主条码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耗材的条码号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,有些普耗有主条码，没有就不传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CHARGE_REFUND_FLAG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收费退费标志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1代表收费，2代表退费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NOTE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备注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F771"/>
    <w:multiLevelType w:val="multilevel"/>
    <w:tmpl w:val="5A67F77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AC31D11"/>
    <w:multiLevelType w:val="singleLevel"/>
    <w:tmpl w:val="5AC31D1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6D6C1E19"/>
    <w:multiLevelType w:val="multilevel"/>
    <w:tmpl w:val="6D6C1E1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</dc:creator>
  <cp:lastModifiedBy>23</cp:lastModifiedBy>
  <dcterms:modified xsi:type="dcterms:W3CDTF">2022-06-23T01:10:26Z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