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事中干预“包装”传值不正确，可否都改为</w:t>
      </w:r>
      <w:r>
        <w:rPr>
          <w:rFonts w:hint="eastAsia"/>
          <w:b/>
          <w:bCs/>
          <w:sz w:val="28"/>
          <w:szCs w:val="36"/>
          <w:lang w:val="en-US" w:eastAsia="zh-CN"/>
        </w:rPr>
        <w:t>1：</w:t>
      </w:r>
    </w:p>
    <w:p>
      <w:p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事中干预-门诊和住院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74310" cy="3955415"/>
            <wp:effectExtent l="0" t="0" r="8890" b="6985"/>
            <wp:docPr id="1" name="图片 1" descr="d33315aadf1afadc5d4315014347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33315aadf1afadc5d4315014347e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2032000"/>
            <wp:effectExtent l="0" t="0" r="3810" b="0"/>
            <wp:docPr id="2" name="图片 2" descr="16261644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616441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数量与包装转换关系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：例如琥珀酸美托洛尔缓释片，它的规格是47.5mg*7粒，若其发药数量为8盒，则包装传7，整体发药56片；若发药数量为56片，包装则传1，整体发药也为56片。（即数量为大分装单位，包装则为小分装数；反之数量为小分装单位，包装为大分装数）——</w:t>
      </w:r>
      <w:r>
        <w:rPr>
          <w:rFonts w:hint="eastAsia"/>
          <w:b w:val="0"/>
          <w:bCs w:val="0"/>
          <w:color w:val="0000FF"/>
          <w:sz w:val="28"/>
          <w:szCs w:val="36"/>
          <w:lang w:val="en-US" w:eastAsia="zh-CN"/>
        </w:rPr>
        <w:t>数量*包装=最小单位的发药总数量</w:t>
      </w:r>
    </w:p>
    <w:p>
      <w:pPr>
        <w:pStyle w:val="5"/>
        <w:spacing w:line="360" w:lineRule="auto"/>
        <w:ind w:firstLine="0" w:firstLineChars="0"/>
        <w:outlineLvl w:val="3"/>
        <w:rPr>
          <w:rFonts w:hint="eastAsia" w:ascii="微软雅黑" w:hAnsi="微软雅黑" w:eastAsia="微软雅黑" w:cs="Consolas"/>
          <w:sz w:val="22"/>
          <w:szCs w:val="22"/>
          <w:lang w:eastAsia="zh-CN"/>
        </w:rPr>
      </w:pPr>
      <w:r>
        <w:rPr>
          <w:rFonts w:ascii="微软雅黑" w:hAnsi="微软雅黑" w:eastAsia="微软雅黑" w:cs="Consolas"/>
          <w:sz w:val="22"/>
          <w:szCs w:val="22"/>
        </w:rPr>
        <w:t>opt</w:t>
      </w:r>
      <w:r>
        <w:rPr>
          <w:rFonts w:hint="eastAsia" w:ascii="微软雅黑" w:hAnsi="微软雅黑" w:eastAsia="微软雅黑" w:cs="Consolas"/>
          <w:sz w:val="22"/>
          <w:szCs w:val="22"/>
        </w:rPr>
        <w:t>_prescriptions处方和处方明细信息标签</w:t>
      </w:r>
      <w:r>
        <w:rPr>
          <w:rFonts w:hint="eastAsia" w:ascii="微软雅黑" w:hAnsi="微软雅黑" w:eastAsia="微软雅黑" w:cs="Consolas"/>
          <w:sz w:val="22"/>
          <w:szCs w:val="22"/>
          <w:lang w:eastAsia="zh-CN"/>
        </w:rPr>
        <w:t>（门诊）</w:t>
      </w:r>
    </w:p>
    <w:p>
      <w:pPr>
        <w:pStyle w:val="5"/>
        <w:spacing w:line="360" w:lineRule="auto"/>
        <w:ind w:firstLine="0" w:firstLineChars="0"/>
        <w:outlineLvl w:val="3"/>
        <w:rPr>
          <w:rFonts w:hint="eastAsia" w:ascii="微软雅黑" w:hAnsi="微软雅黑" w:eastAsia="微软雅黑" w:cs="Consolas"/>
          <w:sz w:val="22"/>
          <w:szCs w:val="22"/>
          <w:lang w:eastAsia="zh-CN"/>
        </w:rPr>
      </w:pPr>
      <w:r>
        <w:rPr>
          <w:rFonts w:hint="eastAsia" w:ascii="微软雅黑" w:hAnsi="微软雅黑" w:eastAsia="微软雅黑" w:cs="Consolas"/>
          <w:sz w:val="22"/>
          <w:szCs w:val="22"/>
        </w:rPr>
        <w:t>orders医嘱信息标签</w:t>
      </w:r>
      <w:r>
        <w:rPr>
          <w:rFonts w:hint="eastAsia" w:ascii="微软雅黑" w:hAnsi="微软雅黑" w:eastAsia="微软雅黑" w:cs="Consolas"/>
          <w:sz w:val="22"/>
          <w:szCs w:val="22"/>
          <w:lang w:eastAsia="zh-CN"/>
        </w:rPr>
        <w:t>（住院）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7325" cy="1035685"/>
            <wp:effectExtent l="0" t="0" r="9525" b="12065"/>
            <wp:docPr id="3" name="图片 3" descr="16076655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766550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5" DrawAspect="Icon" ObjectID="_1468075725" r:id="rId7">
            <o:LockedField>false</o:LockedField>
          </o:OLEObject>
        </w:objec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82775B"/>
    <w:multiLevelType w:val="multilevel"/>
    <w:tmpl w:val="1482775B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pStyle w:val="2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301AF2"/>
    <w:rsid w:val="1B733D4C"/>
    <w:rsid w:val="1C59157F"/>
    <w:rsid w:val="24E00A7A"/>
    <w:rsid w:val="2FFB2222"/>
    <w:rsid w:val="4C20293D"/>
    <w:rsid w:val="57301AF2"/>
    <w:rsid w:val="5894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hAnsiTheme="majorHAnsi" w:eastAsiaTheme="majorEastAsia" w:cstheme="majorBidi"/>
      <w:b/>
      <w:bCs/>
      <w:color w:val="000000" w:themeColor="text1"/>
      <w14:textFill>
        <w14:solidFill>
          <w14:schemeClr w14:val="tx1"/>
        </w14:solidFill>
      </w14:textFill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出段落1"/>
    <w:basedOn w:val="1"/>
    <w:qFormat/>
    <w:uiPriority w:val="0"/>
    <w:pPr>
      <w:spacing w:after="0" w:line="240" w:lineRule="auto"/>
      <w:ind w:firstLine="420" w:firstLineChars="200"/>
    </w:pPr>
    <w:rPr>
      <w:rFonts w:ascii="Times New Roman" w:hAnsi="Times New Roman" w:eastAsia="宋体" w:cs="Times New Roman"/>
      <w:sz w:val="24"/>
      <w:szCs w:val="24"/>
      <w:lang w:bidi="he-I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2020-12-11T05:38:00Z</dcterms:created>
  <dc:creator>莫莫</dc:creator>
  <cp:lastModifiedBy>莫莫</cp:lastModifiedBy>
  <dcterms:modified xsi:type="dcterms:W3CDTF">2021-07-13T08:23:53Z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47461B7AAEFA4AF0BD85543EC64D7AC6</vt:lpwstr>
  </property>
</Properties>
</file>