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易家</w:t>
      </w:r>
      <w:r>
        <w:t>健康管理有限公司</w:t>
      </w:r>
    </w:p>
    <w:p/>
    <w:p/>
    <w:p>
      <w:pPr>
        <w:jc w:val="center"/>
      </w:pPr>
      <w:r>
        <w:rPr>
          <w:rFonts w:hint="eastAsia" w:ascii="黑体" w:eastAsia="黑体"/>
          <w:sz w:val="52"/>
          <w:szCs w:val="52"/>
        </w:rPr>
        <w:drawing>
          <wp:inline distT="0" distB="0" distL="0" distR="0">
            <wp:extent cx="1447165" cy="2202815"/>
            <wp:effectExtent l="0" t="0" r="635" b="6985"/>
            <wp:docPr id="1" name="图片 1" descr="logo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tbl>
      <w:tblPr>
        <w:tblStyle w:val="7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6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2" w:type="dxa"/>
            <w:shd w:val="clear" w:color="auto" w:fill="D9D9D9"/>
            <w:vAlign w:val="center"/>
          </w:tcPr>
          <w:p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文件标识：</w:t>
            </w:r>
          </w:p>
        </w:tc>
        <w:tc>
          <w:tcPr>
            <w:tcW w:w="6536" w:type="dxa"/>
            <w:vAlign w:val="center"/>
          </w:tcPr>
          <w:p>
            <w:pPr>
              <w:ind w:firstLine="420"/>
              <w:jc w:val="lef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体检系统与检验系统接口说明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1652" w:type="dxa"/>
            <w:shd w:val="clear" w:color="auto" w:fill="D9D9D9"/>
            <w:vAlign w:val="center"/>
          </w:tcPr>
          <w:p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当前版本：</w:t>
            </w:r>
          </w:p>
        </w:tc>
        <w:tc>
          <w:tcPr>
            <w:tcW w:w="6536" w:type="dxa"/>
            <w:vAlign w:val="center"/>
          </w:tcPr>
          <w:p>
            <w:pPr>
              <w:ind w:firstLine="420"/>
              <w:jc w:val="lef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2</w:t>
            </w:r>
            <w:r>
              <w:rPr>
                <w:rFonts w:hint="eastAsia"/>
                <w:b/>
                <w:color w:val="000000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2" w:type="dxa"/>
            <w:shd w:val="clear" w:color="auto" w:fill="D9D9D9"/>
            <w:vAlign w:val="center"/>
          </w:tcPr>
          <w:p>
            <w:pPr>
              <w:jc w:val="lef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作    者：</w:t>
            </w:r>
          </w:p>
        </w:tc>
        <w:tc>
          <w:tcPr>
            <w:tcW w:w="6536" w:type="dxa"/>
            <w:vAlign w:val="center"/>
          </w:tcPr>
          <w:p>
            <w:pPr>
              <w:ind w:firstLine="420"/>
              <w:jc w:val="lef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易家健康管理有限公司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  <w:jc w:val="center"/>
        </w:trPr>
        <w:tc>
          <w:tcPr>
            <w:tcW w:w="1652" w:type="dxa"/>
            <w:shd w:val="clear" w:color="auto" w:fill="D9D9D9"/>
            <w:vAlign w:val="center"/>
          </w:tcPr>
          <w:p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编撰日期：</w:t>
            </w:r>
          </w:p>
        </w:tc>
        <w:tc>
          <w:tcPr>
            <w:tcW w:w="6536" w:type="dxa"/>
            <w:vAlign w:val="center"/>
          </w:tcPr>
          <w:p>
            <w:pPr>
              <w:ind w:firstLine="420"/>
              <w:jc w:val="lef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0</w:t>
            </w:r>
            <w:r>
              <w:rPr>
                <w:rFonts w:hint="eastAsia"/>
                <w:b/>
                <w:color w:val="000000"/>
                <w:lang w:val="en-US" w:eastAsia="zh-CN"/>
              </w:rPr>
              <w:t>22</w:t>
            </w:r>
            <w:r>
              <w:rPr>
                <w:rFonts w:hint="eastAsia"/>
                <w:b/>
                <w:color w:val="000000"/>
              </w:rPr>
              <w:t>年</w:t>
            </w:r>
            <w:r>
              <w:rPr>
                <w:rFonts w:hint="eastAsia"/>
                <w:b/>
                <w:color w:val="000000"/>
                <w:lang w:val="en-US" w:eastAsia="zh-CN"/>
              </w:rPr>
              <w:t>03</w:t>
            </w:r>
            <w:r>
              <w:rPr>
                <w:rFonts w:hint="eastAsia"/>
                <w:b/>
                <w:color w:val="000000"/>
              </w:rPr>
              <w:t>月</w:t>
            </w:r>
            <w:r>
              <w:rPr>
                <w:rFonts w:hint="eastAsia"/>
                <w:b/>
                <w:color w:val="000000"/>
                <w:lang w:val="en-US" w:eastAsia="zh-CN"/>
              </w:rPr>
              <w:t>1</w:t>
            </w:r>
            <w:r>
              <w:rPr>
                <w:rFonts w:hint="eastAsia"/>
                <w:b/>
                <w:color w:val="000000"/>
              </w:rPr>
              <w:t>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  <w:jc w:val="center"/>
        </w:trPr>
        <w:tc>
          <w:tcPr>
            <w:tcW w:w="1652" w:type="dxa"/>
            <w:shd w:val="clear" w:color="auto" w:fill="D9D9D9"/>
            <w:vAlign w:val="center"/>
          </w:tcPr>
          <w:p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修改备注：</w:t>
            </w:r>
          </w:p>
        </w:tc>
        <w:tc>
          <w:tcPr>
            <w:tcW w:w="6536" w:type="dxa"/>
            <w:vAlign w:val="center"/>
          </w:tcPr>
          <w:p>
            <w:pPr>
              <w:ind w:firstLine="420"/>
              <w:jc w:val="left"/>
              <w:rPr>
                <w:b/>
                <w:color w:val="000000"/>
              </w:rPr>
            </w:pPr>
          </w:p>
        </w:tc>
      </w:tr>
    </w:tbl>
    <w:p/>
    <w:p/>
    <w:p/>
    <w:p/>
    <w:p/>
    <w:p/>
    <w:p/>
    <w:p/>
    <w:p>
      <w:pPr>
        <w:pStyle w:val="6"/>
        <w:numPr>
          <w:ilvl w:val="0"/>
          <w:numId w:val="1"/>
        </w:numPr>
        <w:jc w:val="both"/>
      </w:pPr>
      <w:r>
        <w:br w:type="page"/>
      </w:r>
      <w:r>
        <w:t>体检系统和检验接口方案</w:t>
      </w:r>
    </w:p>
    <w:p>
      <w:pPr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1  </w:t>
      </w: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接口概述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双方数据交互采用数据库直连的方式实现【体检数据库为</w:t>
      </w: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Oracle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，连接用户名</w:t>
      </w:r>
      <w:r>
        <w:rPr>
          <w:rFonts w:cs="宋体" w:asciiTheme="minorEastAsia" w:hAnsiTheme="minorEastAsia"/>
          <w:kern w:val="0"/>
          <w:sz w:val="28"/>
          <w:szCs w:val="28"/>
        </w:rPr>
        <w:t>SD_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JK_USER</w:t>
      </w:r>
      <w:r>
        <w:rPr>
          <w:rFonts w:cs="宋体" w:asciiTheme="minorEastAsia" w:hAnsiTheme="minorEastAsia"/>
          <w:kern w:val="0"/>
          <w:sz w:val="28"/>
          <w:szCs w:val="28"/>
        </w:rPr>
        <w:t>,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密码</w:t>
      </w:r>
      <w:r>
        <w:rPr>
          <w:rFonts w:cs="宋体" w:asciiTheme="minorEastAsia" w:hAnsiTheme="minorEastAsia"/>
          <w:kern w:val="0"/>
          <w:sz w:val="28"/>
          <w:szCs w:val="28"/>
        </w:rPr>
        <w:t>SD_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JK_USER】。</w:t>
      </w:r>
    </w:p>
    <w:p>
      <w:pPr>
        <w:autoSpaceDE w:val="0"/>
        <w:autoSpaceDN w:val="0"/>
        <w:adjustRightInd w:val="0"/>
        <w:spacing w:line="240" w:lineRule="atLeast"/>
        <w:ind w:firstLine="560" w:firstLineChars="200"/>
        <w:jc w:val="left"/>
        <w:rPr>
          <w:rFonts w:cs="宋体" w:asciiTheme="minorEastAsia" w:hAnsiTheme="minorEastAsia"/>
          <w:kern w:val="0"/>
          <w:sz w:val="28"/>
          <w:szCs w:val="28"/>
          <w:u w:val="single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体检系统提供体检者基本信息、检验申请项目视图（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VW_PE_JYSQXM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）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给检验系统。通过视图提供申请单信息，检验系统在读取申请单信息后，需调用</w:t>
      </w:r>
      <w:r>
        <w:rPr>
          <w:rFonts w:hint="eastAsia"/>
          <w:sz w:val="28"/>
          <w:szCs w:val="28"/>
        </w:rPr>
        <w:t>确认/作废过程SP_PE_UPDLisSQD，及时将申请单状态回传至体检系统。</w:t>
      </w:r>
      <w:r>
        <w:rPr>
          <w:rFonts w:cs="宋体" w:asciiTheme="minorEastAsia" w:hAnsiTheme="minorEastAsia"/>
          <w:kern w:val="0"/>
          <w:sz w:val="28"/>
          <w:szCs w:val="28"/>
        </w:rPr>
        <w:t>检验系统将已经确认后的结果插入中间表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>t_lx_tj_result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，</w:t>
      </w:r>
      <w:r>
        <w:rPr>
          <w:rFonts w:cs="宋体" w:asciiTheme="minorEastAsia" w:hAnsiTheme="minorEastAsia"/>
          <w:kern w:val="0"/>
          <w:sz w:val="28"/>
          <w:szCs w:val="28"/>
        </w:rPr>
        <w:t>供体检系统查询并获取数据至体检系统数据库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。</w:t>
      </w:r>
      <w:r>
        <w:rPr>
          <w:rFonts w:hint="eastAsia" w:cs="宋体" w:asciiTheme="minorEastAsia" w:hAnsiTheme="minorEastAsia"/>
          <w:kern w:val="0"/>
          <w:sz w:val="28"/>
          <w:szCs w:val="28"/>
          <w:u w:val="single"/>
        </w:rPr>
        <w:t>为提高查询效率，减少服务器运行内存，仅需将体检系统申请的检查结果插入至中间表，希望排除非体检（门诊、住院）申请。</w:t>
      </w:r>
    </w:p>
    <w:p>
      <w:pPr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TimesNewRomanPS-BoldMT" w:asciiTheme="minorEastAsia" w:hAnsiTheme="minorEastAsia"/>
          <w:b/>
          <w:bCs/>
          <w:kern w:val="0"/>
          <w:sz w:val="30"/>
          <w:szCs w:val="30"/>
        </w:rPr>
        <w:t xml:space="preserve">2  </w:t>
      </w: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接口实现</w:t>
      </w: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 xml:space="preserve">2.1 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体检检验申请项目视图（</w:t>
      </w:r>
      <w:r>
        <w:rPr>
          <w:rFonts w:cs="宋体" w:asciiTheme="minorEastAsia" w:hAnsiTheme="minorEastAsia"/>
          <w:b/>
          <w:color w:val="000000"/>
          <w:kern w:val="0"/>
          <w:sz w:val="28"/>
          <w:szCs w:val="28"/>
        </w:rPr>
        <w:t>VW_PE_JYSQXM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）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主要用于体检系统把体检检验项目的发送到这个视图中，LIS系统可以通过这个视图进行体检检验申请项目数据的获取。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VW_PE_JYSQXM</w:t>
      </w:r>
      <w:r>
        <w:rPr>
          <w:rFonts w:hint="eastAsia" w:asciiTheme="minorEastAsia" w:hAnsiTheme="minorEastAsia"/>
          <w:sz w:val="24"/>
          <w:szCs w:val="24"/>
        </w:rPr>
        <w:t>视图结构说明如下：</w:t>
      </w:r>
    </w:p>
    <w:tbl>
      <w:tblPr>
        <w:tblStyle w:val="13"/>
        <w:tblW w:w="0" w:type="auto"/>
        <w:jc w:val="center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891"/>
        <w:gridCol w:w="1845"/>
        <w:gridCol w:w="1916"/>
      </w:tblGrid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>
            <w:pPr>
              <w:pStyle w:val="23"/>
              <w:spacing w:before="0" w:after="0" w:line="240" w:lineRule="auto"/>
              <w:ind w:firstLine="316" w:firstLineChars="150"/>
              <w:rPr>
                <w:rFonts w:asciiTheme="minorEastAsia" w:hAnsiTheme="minorEastAsia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字段名称</w:t>
            </w:r>
          </w:p>
        </w:tc>
        <w:tc>
          <w:tcPr>
            <w:tcW w:w="1891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>
            <w:pPr>
              <w:pStyle w:val="23"/>
              <w:spacing w:before="0" w:after="0" w:line="240" w:lineRule="auto"/>
              <w:ind w:firstLine="211" w:firstLineChars="100"/>
              <w:rPr>
                <w:rFonts w:asciiTheme="minorEastAsia" w:hAnsiTheme="minorEastAsia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字段类型</w:t>
            </w:r>
          </w:p>
        </w:tc>
        <w:tc>
          <w:tcPr>
            <w:tcW w:w="184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>
            <w:pPr>
              <w:pStyle w:val="23"/>
              <w:spacing w:before="0" w:after="0" w:line="240" w:lineRule="auto"/>
              <w:ind w:firstLine="527" w:firstLineChars="250"/>
              <w:rPr>
                <w:rFonts w:asciiTheme="minorEastAsia" w:hAnsiTheme="minorEastAsia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  <w:tc>
          <w:tcPr>
            <w:tcW w:w="1916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  <w:insideH w:val="single" w:sz="8" w:space="0"/>
              <w:insideV w:val="nil"/>
            </w:tcBorders>
            <w:shd w:val="clear" w:color="auto" w:fill="4F81BD" w:themeFill="accent1"/>
          </w:tcPr>
          <w:p>
            <w:pPr>
              <w:pStyle w:val="23"/>
              <w:spacing w:before="0" w:after="0" w:line="240" w:lineRule="auto"/>
              <w:ind w:firstLine="316" w:firstLineChars="150"/>
              <w:rPr>
                <w:rFonts w:asciiTheme="minorEastAsia" w:hAnsiTheme="minorEastAsia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pStyle w:val="23"/>
              <w:ind w:firstLine="0" w:firstLineChars="0"/>
              <w:rPr>
                <w:rFonts w:asciiTheme="minorEastAsia" w:hAnsiTheme="minorEastAsia"/>
                <w:b w:val="0"/>
                <w:bCs/>
              </w:rPr>
            </w:pPr>
            <w:r>
              <w:rPr>
                <w:rFonts w:asciiTheme="minorEastAsia" w:hAnsiTheme="minorEastAsia"/>
                <w:b w:val="0"/>
                <w:bCs/>
              </w:rPr>
              <w:t>TJH000</w:t>
            </w:r>
          </w:p>
        </w:tc>
        <w:tc>
          <w:tcPr>
            <w:tcW w:w="1891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pStyle w:val="23"/>
              <w:ind w:firstLine="0" w:firstLine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VARCHAR2 (50)</w:t>
            </w:r>
          </w:p>
        </w:tc>
        <w:tc>
          <w:tcPr>
            <w:tcW w:w="1845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pStyle w:val="23"/>
              <w:ind w:firstLine="0" w:firstLineChars="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体检号</w:t>
            </w:r>
          </w:p>
        </w:tc>
        <w:tc>
          <w:tcPr>
            <w:tcW w:w="1916" w:type="dxa"/>
            <w:tcBorders>
              <w:insideV w:val="nil"/>
            </w:tcBorders>
            <w:shd w:val="clear" w:color="auto" w:fill="D3DFEE" w:themeFill="accent1" w:themeFillTint="3F"/>
          </w:tcPr>
          <w:p>
            <w:pPr>
              <w:pStyle w:val="23"/>
              <w:ind w:firstLine="0" w:firstLineChars="0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</w:tcPr>
          <w:p>
            <w:pPr>
              <w:pStyle w:val="23"/>
              <w:ind w:firstLine="0" w:firstLineChars="0"/>
              <w:rPr>
                <w:rFonts w:asciiTheme="minorEastAsia" w:hAnsiTheme="minorEastAsia"/>
                <w:b w:val="0"/>
                <w:bCs/>
              </w:rPr>
            </w:pPr>
            <w:r>
              <w:rPr>
                <w:rFonts w:asciiTheme="minorEastAsia" w:hAnsiTheme="minorEastAsia"/>
                <w:b w:val="0"/>
                <w:bCs/>
              </w:rPr>
              <w:t>XM0000</w:t>
            </w:r>
          </w:p>
        </w:tc>
        <w:tc>
          <w:tcPr>
            <w:tcW w:w="1891" w:type="dxa"/>
            <w:tcBorders>
              <w:right w:val="nil"/>
              <w:insideV w:val="nil"/>
            </w:tcBorders>
          </w:tcPr>
          <w:p>
            <w:pPr>
              <w:pStyle w:val="23"/>
              <w:ind w:firstLine="0" w:firstLine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VARCHAR2 (50)</w:t>
            </w:r>
          </w:p>
        </w:tc>
        <w:tc>
          <w:tcPr>
            <w:tcW w:w="1845" w:type="dxa"/>
            <w:tcBorders>
              <w:right w:val="nil"/>
              <w:insideV w:val="nil"/>
            </w:tcBorders>
          </w:tcPr>
          <w:p>
            <w:pPr>
              <w:pStyle w:val="23"/>
              <w:ind w:firstLine="0" w:firstLineChars="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1916" w:type="dxa"/>
            <w:tcBorders>
              <w:insideV w:val="nil"/>
            </w:tcBorders>
          </w:tcPr>
          <w:p>
            <w:pPr>
              <w:pStyle w:val="23"/>
              <w:ind w:firstLine="0" w:firstLineChars="0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pStyle w:val="23"/>
              <w:ind w:firstLine="0" w:firstLineChars="0"/>
              <w:rPr>
                <w:rFonts w:asciiTheme="minorEastAsia" w:hAnsiTheme="minorEastAsia"/>
                <w:b w:val="0"/>
                <w:bCs/>
              </w:rPr>
            </w:pPr>
            <w:r>
              <w:rPr>
                <w:rFonts w:asciiTheme="minorEastAsia" w:hAnsiTheme="minorEastAsia"/>
                <w:b w:val="0"/>
                <w:bCs/>
              </w:rPr>
              <w:t>XB0000</w:t>
            </w:r>
          </w:p>
        </w:tc>
        <w:tc>
          <w:tcPr>
            <w:tcW w:w="1891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pStyle w:val="23"/>
              <w:ind w:firstLine="0" w:firstLine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VARCHAR2 (8)</w:t>
            </w:r>
          </w:p>
        </w:tc>
        <w:tc>
          <w:tcPr>
            <w:tcW w:w="1845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pStyle w:val="23"/>
              <w:ind w:firstLine="0" w:firstLineChars="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性别</w:t>
            </w:r>
          </w:p>
        </w:tc>
        <w:tc>
          <w:tcPr>
            <w:tcW w:w="1916" w:type="dxa"/>
            <w:tcBorders>
              <w:insideV w:val="nil"/>
            </w:tcBorders>
            <w:shd w:val="clear" w:color="auto" w:fill="D3DFEE" w:themeFill="accent1" w:themeFillTint="3F"/>
          </w:tcPr>
          <w:p>
            <w:pPr>
              <w:pStyle w:val="23"/>
              <w:ind w:firstLine="0" w:firstLineChars="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范围：女、男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</w:tcPr>
          <w:p>
            <w:pPr>
              <w:pStyle w:val="23"/>
              <w:ind w:firstLine="0" w:firstLineChars="0"/>
              <w:rPr>
                <w:rFonts w:asciiTheme="minorEastAsia" w:hAnsiTheme="minorEastAsia"/>
                <w:b w:val="0"/>
                <w:bCs/>
              </w:rPr>
            </w:pPr>
            <w:r>
              <w:rPr>
                <w:rFonts w:asciiTheme="minorEastAsia" w:hAnsiTheme="minorEastAsia"/>
                <w:b w:val="0"/>
                <w:bCs/>
              </w:rPr>
              <w:t>NL0000</w:t>
            </w:r>
          </w:p>
        </w:tc>
        <w:tc>
          <w:tcPr>
            <w:tcW w:w="1891" w:type="dxa"/>
            <w:tcBorders>
              <w:right w:val="nil"/>
              <w:insideV w:val="nil"/>
            </w:tcBorders>
          </w:tcPr>
          <w:p>
            <w:pPr>
              <w:pStyle w:val="23"/>
              <w:ind w:firstLine="0" w:firstLine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NUMBER (5, 0)</w:t>
            </w:r>
          </w:p>
        </w:tc>
        <w:tc>
          <w:tcPr>
            <w:tcW w:w="1845" w:type="dxa"/>
            <w:tcBorders>
              <w:right w:val="nil"/>
              <w:insideV w:val="nil"/>
            </w:tcBorders>
          </w:tcPr>
          <w:p>
            <w:pPr>
              <w:pStyle w:val="23"/>
              <w:ind w:firstLine="0" w:firstLineChars="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年龄</w:t>
            </w:r>
          </w:p>
        </w:tc>
        <w:tc>
          <w:tcPr>
            <w:tcW w:w="1916" w:type="dxa"/>
            <w:tcBorders>
              <w:insideV w:val="nil"/>
            </w:tcBorders>
          </w:tcPr>
          <w:p>
            <w:pPr>
              <w:pStyle w:val="23"/>
              <w:ind w:firstLine="0" w:firstLineChars="0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pStyle w:val="23"/>
              <w:ind w:firstLine="0" w:firstLineChars="0"/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lang w:val="en-US" w:eastAsia="zh-CN"/>
              </w:rPr>
              <w:t>DH0000</w:t>
            </w:r>
          </w:p>
        </w:tc>
        <w:tc>
          <w:tcPr>
            <w:tcW w:w="1891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pStyle w:val="23"/>
              <w:ind w:firstLine="0" w:firstLine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VARCHAR2 (8)</w:t>
            </w:r>
          </w:p>
        </w:tc>
        <w:tc>
          <w:tcPr>
            <w:tcW w:w="1845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pStyle w:val="23"/>
              <w:ind w:firstLine="0" w:firstLineChars="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联系电话</w:t>
            </w:r>
          </w:p>
        </w:tc>
        <w:tc>
          <w:tcPr>
            <w:tcW w:w="1916" w:type="dxa"/>
            <w:tcBorders>
              <w:insideV w:val="nil"/>
            </w:tcBorders>
            <w:shd w:val="clear" w:color="auto" w:fill="D3DFEE" w:themeFill="accent1" w:themeFillTint="3F"/>
          </w:tcPr>
          <w:p>
            <w:pPr>
              <w:pStyle w:val="23"/>
              <w:ind w:firstLine="0" w:firstLineChars="0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</w:tcPr>
          <w:p>
            <w:pPr>
              <w:pStyle w:val="23"/>
              <w:ind w:firstLine="0" w:firstLineChars="0"/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lang w:val="en-US" w:eastAsia="zh-CN"/>
              </w:rPr>
              <w:t>SFZH00</w:t>
            </w:r>
          </w:p>
        </w:tc>
        <w:tc>
          <w:tcPr>
            <w:tcW w:w="1891" w:type="dxa"/>
            <w:tcBorders>
              <w:right w:val="nil"/>
              <w:insideV w:val="nil"/>
            </w:tcBorders>
          </w:tcPr>
          <w:p>
            <w:pPr>
              <w:pStyle w:val="23"/>
              <w:ind w:firstLine="0" w:firstLine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VARCHAR2 (50)</w:t>
            </w:r>
          </w:p>
        </w:tc>
        <w:tc>
          <w:tcPr>
            <w:tcW w:w="1845" w:type="dxa"/>
            <w:tcBorders>
              <w:right w:val="nil"/>
              <w:insideV w:val="nil"/>
            </w:tcBorders>
          </w:tcPr>
          <w:p>
            <w:pPr>
              <w:pStyle w:val="23"/>
              <w:ind w:firstLine="0" w:firstLineChars="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身份证号</w:t>
            </w:r>
          </w:p>
        </w:tc>
        <w:tc>
          <w:tcPr>
            <w:tcW w:w="1916" w:type="dxa"/>
            <w:tcBorders>
              <w:insideV w:val="nil"/>
            </w:tcBorders>
          </w:tcPr>
          <w:p>
            <w:pPr>
              <w:pStyle w:val="23"/>
              <w:ind w:firstLine="0" w:firstLineChars="0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b w:val="0"/>
                <w:bCs/>
              </w:rPr>
              <w:t>CSRQ00</w:t>
            </w:r>
          </w:p>
        </w:tc>
        <w:tc>
          <w:tcPr>
            <w:tcW w:w="1891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</w:rPr>
              <w:t>VARCHAR2 (8)</w:t>
            </w:r>
          </w:p>
        </w:tc>
        <w:tc>
          <w:tcPr>
            <w:tcW w:w="184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出生日期</w:t>
            </w:r>
          </w:p>
        </w:tc>
        <w:tc>
          <w:tcPr>
            <w:tcW w:w="1916" w:type="dxa"/>
            <w:tcBorders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格式：YYYYMMDD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 w:val="0"/>
                <w:bCs/>
              </w:rPr>
              <w:t>SF</w:t>
            </w:r>
            <w:r>
              <w:rPr>
                <w:rFonts w:asciiTheme="minorEastAsia" w:hAnsiTheme="minorEastAsia"/>
                <w:b w:val="0"/>
                <w:bCs/>
              </w:rPr>
              <w:t>XMDM</w:t>
            </w:r>
          </w:p>
        </w:tc>
        <w:tc>
          <w:tcPr>
            <w:tcW w:w="1891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</w:rPr>
              <w:t>VARCHAR2 (50)</w:t>
            </w:r>
          </w:p>
        </w:tc>
        <w:tc>
          <w:tcPr>
            <w:tcW w:w="1845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申请项目代码</w:t>
            </w:r>
          </w:p>
        </w:tc>
        <w:tc>
          <w:tcPr>
            <w:tcW w:w="1916" w:type="dxa"/>
            <w:tcBorders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b w:val="0"/>
                <w:bCs/>
              </w:rPr>
              <w:t>SQXMMC</w:t>
            </w:r>
          </w:p>
        </w:tc>
        <w:tc>
          <w:tcPr>
            <w:tcW w:w="1891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</w:rPr>
              <w:t>VARCHAR2 (50)</w:t>
            </w:r>
          </w:p>
        </w:tc>
        <w:tc>
          <w:tcPr>
            <w:tcW w:w="184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申请项目名称</w:t>
            </w:r>
          </w:p>
        </w:tc>
        <w:tc>
          <w:tcPr>
            <w:tcW w:w="1916" w:type="dxa"/>
            <w:tcBorders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b w:val="0"/>
                <w:bCs/>
              </w:rPr>
              <w:t>XMJG00</w:t>
            </w:r>
          </w:p>
        </w:tc>
        <w:tc>
          <w:tcPr>
            <w:tcW w:w="1891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</w:rPr>
              <w:t>NUMBER (8, 3)</w:t>
            </w:r>
          </w:p>
        </w:tc>
        <w:tc>
          <w:tcPr>
            <w:tcW w:w="1845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项目价格</w:t>
            </w:r>
          </w:p>
        </w:tc>
        <w:tc>
          <w:tcPr>
            <w:tcW w:w="1916" w:type="dxa"/>
            <w:tcBorders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b w:val="0"/>
                <w:bCs/>
              </w:rPr>
              <w:t>SFYWID</w:t>
            </w:r>
          </w:p>
        </w:tc>
        <w:tc>
          <w:tcPr>
            <w:tcW w:w="1891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</w:rPr>
              <w:t>NUMBER (8, 3)</w:t>
            </w:r>
          </w:p>
        </w:tc>
        <w:tc>
          <w:tcPr>
            <w:tcW w:w="184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体检申请单号</w:t>
            </w:r>
          </w:p>
        </w:tc>
        <w:tc>
          <w:tcPr>
            <w:tcW w:w="1916" w:type="dxa"/>
            <w:tcBorders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b w:val="0"/>
                <w:bCs/>
              </w:rPr>
              <w:t>SQKSBH</w:t>
            </w:r>
          </w:p>
        </w:tc>
        <w:tc>
          <w:tcPr>
            <w:tcW w:w="1891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</w:rPr>
              <w:t>VARCHAR2 (20)</w:t>
            </w:r>
          </w:p>
        </w:tc>
        <w:tc>
          <w:tcPr>
            <w:tcW w:w="1845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申请科室编号</w:t>
            </w:r>
          </w:p>
        </w:tc>
        <w:tc>
          <w:tcPr>
            <w:tcW w:w="1916" w:type="dxa"/>
            <w:tcBorders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b w:val="0"/>
                <w:bCs/>
              </w:rPr>
              <w:t>SQKSMC</w:t>
            </w:r>
          </w:p>
        </w:tc>
        <w:tc>
          <w:tcPr>
            <w:tcW w:w="1891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</w:rPr>
              <w:t>VARCHAR2 (50)</w:t>
            </w:r>
          </w:p>
        </w:tc>
        <w:tc>
          <w:tcPr>
            <w:tcW w:w="184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申请科室名称</w:t>
            </w:r>
          </w:p>
        </w:tc>
        <w:tc>
          <w:tcPr>
            <w:tcW w:w="1916" w:type="dxa"/>
            <w:tcBorders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b w:val="0"/>
                <w:bCs/>
              </w:rPr>
              <w:t>SQRQ00</w:t>
            </w:r>
          </w:p>
        </w:tc>
        <w:tc>
          <w:tcPr>
            <w:tcW w:w="1891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</w:rPr>
              <w:t>VARCHAR2 (8)</w:t>
            </w:r>
          </w:p>
        </w:tc>
        <w:tc>
          <w:tcPr>
            <w:tcW w:w="1845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申请日期</w:t>
            </w:r>
          </w:p>
        </w:tc>
        <w:tc>
          <w:tcPr>
            <w:tcW w:w="1916" w:type="dxa"/>
            <w:tcBorders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格式：YYYYMMDD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b w:val="0"/>
                <w:bCs/>
              </w:rPr>
              <w:t>SQSJ00</w:t>
            </w:r>
          </w:p>
        </w:tc>
        <w:tc>
          <w:tcPr>
            <w:tcW w:w="1891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</w:rPr>
              <w:t>VARCHAR2 (8)</w:t>
            </w:r>
          </w:p>
        </w:tc>
        <w:tc>
          <w:tcPr>
            <w:tcW w:w="184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申请时间</w:t>
            </w:r>
          </w:p>
        </w:tc>
        <w:tc>
          <w:tcPr>
            <w:tcW w:w="1916" w:type="dxa"/>
            <w:tcBorders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格式：HH24:MI:SS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b w:val="0"/>
                <w:bCs/>
              </w:rPr>
              <w:t>CYRQ00</w:t>
            </w:r>
          </w:p>
        </w:tc>
        <w:tc>
          <w:tcPr>
            <w:tcW w:w="1891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</w:rPr>
              <w:t>VARCHAR2 (8)</w:t>
            </w:r>
          </w:p>
        </w:tc>
        <w:tc>
          <w:tcPr>
            <w:tcW w:w="1845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采样日期</w:t>
            </w:r>
          </w:p>
        </w:tc>
        <w:tc>
          <w:tcPr>
            <w:tcW w:w="1916" w:type="dxa"/>
            <w:tcBorders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格式：YYYYMMDD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b w:val="0"/>
                <w:bCs/>
              </w:rPr>
              <w:t>CYSJ00</w:t>
            </w:r>
          </w:p>
        </w:tc>
        <w:tc>
          <w:tcPr>
            <w:tcW w:w="1891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</w:rPr>
              <w:t>VARCHAR2 (8)</w:t>
            </w:r>
          </w:p>
        </w:tc>
        <w:tc>
          <w:tcPr>
            <w:tcW w:w="184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采样时间</w:t>
            </w:r>
          </w:p>
        </w:tc>
        <w:tc>
          <w:tcPr>
            <w:tcW w:w="1916" w:type="dxa"/>
            <w:tcBorders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格式：HH24:MI:SS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b w:val="0"/>
                <w:bCs/>
              </w:rPr>
              <w:t>TXM000</w:t>
            </w:r>
          </w:p>
        </w:tc>
        <w:tc>
          <w:tcPr>
            <w:tcW w:w="1891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</w:rPr>
              <w:t>VARCHAR2 (20)</w:t>
            </w:r>
          </w:p>
        </w:tc>
        <w:tc>
          <w:tcPr>
            <w:tcW w:w="1845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条形码</w:t>
            </w:r>
          </w:p>
        </w:tc>
        <w:tc>
          <w:tcPr>
            <w:tcW w:w="1916" w:type="dxa"/>
            <w:tcBorders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b w:val="0"/>
                <w:bCs/>
              </w:rPr>
              <w:t>SFBZ00</w:t>
            </w:r>
          </w:p>
        </w:tc>
        <w:tc>
          <w:tcPr>
            <w:tcW w:w="1891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</w:rPr>
              <w:t>VARCHAR2 (2)</w:t>
            </w:r>
          </w:p>
        </w:tc>
        <w:tc>
          <w:tcPr>
            <w:tcW w:w="184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收费标志</w:t>
            </w:r>
          </w:p>
        </w:tc>
        <w:tc>
          <w:tcPr>
            <w:tcW w:w="1916" w:type="dxa"/>
            <w:tcBorders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1：已收费，0：未收费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b w:val="0"/>
                <w:bCs/>
              </w:rPr>
              <w:t>SL0000</w:t>
            </w:r>
          </w:p>
        </w:tc>
        <w:tc>
          <w:tcPr>
            <w:tcW w:w="1891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</w:rPr>
              <w:t>NUMBER (5, 0)</w:t>
            </w:r>
          </w:p>
        </w:tc>
        <w:tc>
          <w:tcPr>
            <w:tcW w:w="1845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申请数量</w:t>
            </w:r>
          </w:p>
        </w:tc>
        <w:tc>
          <w:tcPr>
            <w:tcW w:w="1916" w:type="dxa"/>
            <w:tcBorders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b w:val="0"/>
                <w:bCs/>
              </w:rPr>
              <w:t>S</w:t>
            </w:r>
            <w:r>
              <w:rPr>
                <w:rFonts w:hint="eastAsia" w:asciiTheme="minorEastAsia" w:hAnsiTheme="minorEastAsia"/>
                <w:b w:val="0"/>
                <w:bCs/>
              </w:rPr>
              <w:t>QRID0</w:t>
            </w:r>
          </w:p>
        </w:tc>
        <w:tc>
          <w:tcPr>
            <w:tcW w:w="1891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VARCHAR2(10)</w:t>
            </w:r>
          </w:p>
        </w:tc>
        <w:tc>
          <w:tcPr>
            <w:tcW w:w="184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申请人ID</w:t>
            </w:r>
          </w:p>
        </w:tc>
        <w:tc>
          <w:tcPr>
            <w:tcW w:w="1916" w:type="dxa"/>
            <w:tcBorders>
              <w:insideV w:val="nil"/>
            </w:tcBorders>
            <w:shd w:val="clear" w:color="auto" w:fill="D3DFEE" w:themeFill="accent1" w:themeFillTint="3F"/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b w:val="0"/>
                <w:bCs/>
              </w:rPr>
              <w:t>SQRXM0</w:t>
            </w:r>
          </w:p>
        </w:tc>
        <w:tc>
          <w:tcPr>
            <w:tcW w:w="1891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</w:rPr>
              <w:t>VARCHAR2 (20)</w:t>
            </w:r>
          </w:p>
        </w:tc>
        <w:tc>
          <w:tcPr>
            <w:tcW w:w="1845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申请人姓名</w:t>
            </w:r>
          </w:p>
        </w:tc>
        <w:tc>
          <w:tcPr>
            <w:tcW w:w="1916" w:type="dxa"/>
            <w:tcBorders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b w:val="0"/>
                <w:bCs/>
              </w:rPr>
              <w:t>CJRID</w:t>
            </w:r>
            <w:r>
              <w:rPr>
                <w:rFonts w:hint="eastAsia" w:asciiTheme="minorEastAsia" w:hAnsiTheme="minorEastAsia"/>
                <w:b w:val="0"/>
                <w:bCs/>
              </w:rPr>
              <w:t>0</w:t>
            </w:r>
          </w:p>
        </w:tc>
        <w:tc>
          <w:tcPr>
            <w:tcW w:w="1891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</w:rPr>
              <w:t>V</w:t>
            </w:r>
            <w:r>
              <w:rPr>
                <w:rFonts w:hint="eastAsia" w:asciiTheme="minorEastAsia" w:hAnsiTheme="minorEastAsia"/>
              </w:rPr>
              <w:t>ARCHAR2(10)</w:t>
            </w:r>
          </w:p>
        </w:tc>
        <w:tc>
          <w:tcPr>
            <w:tcW w:w="1845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采集人ID</w:t>
            </w:r>
          </w:p>
        </w:tc>
        <w:tc>
          <w:tcPr>
            <w:tcW w:w="1916" w:type="dxa"/>
            <w:tcBorders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b w:val="0"/>
                <w:bCs/>
              </w:rPr>
              <w:t>STATUS</w:t>
            </w:r>
          </w:p>
        </w:tc>
        <w:tc>
          <w:tcPr>
            <w:tcW w:w="1891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</w:rPr>
              <w:t>CHAR</w:t>
            </w:r>
            <w:r>
              <w:rPr>
                <w:rFonts w:hint="eastAsia" w:asciiTheme="minorEastAsia" w:hAnsiTheme="minorEastAsia"/>
              </w:rPr>
              <w:t>(1)</w:t>
            </w:r>
          </w:p>
        </w:tc>
        <w:tc>
          <w:tcPr>
            <w:tcW w:w="1845" w:type="dxa"/>
            <w:tcBorders>
              <w:right w:val="nil"/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申请单状态</w:t>
            </w:r>
          </w:p>
        </w:tc>
        <w:tc>
          <w:tcPr>
            <w:tcW w:w="1916" w:type="dxa"/>
            <w:tcBorders>
              <w:insideV w:val="nil"/>
            </w:tcBorders>
            <w:vAlign w:val="top"/>
          </w:tcPr>
          <w:p>
            <w:pPr>
              <w:pStyle w:val="23"/>
              <w:ind w:firstLine="0" w:firstLine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1-正常，0-冲销</w:t>
            </w:r>
            <w:bookmarkStart w:id="15" w:name="_GoBack"/>
            <w:bookmarkEnd w:id="15"/>
          </w:p>
        </w:tc>
      </w:tr>
    </w:tbl>
    <w:p>
      <w:pPr>
        <w:widowControl/>
        <w:shd w:val="clear" w:color="auto" w:fill="FFFFFF"/>
        <w:spacing w:before="100" w:beforeAutospacing="1" w:after="100" w:afterAutospacing="1"/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2.2．体检化验结果表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bookmarkStart w:id="0" w:name="OLE_LINK2"/>
      <w:bookmarkStart w:id="1" w:name="OLE_LINK1"/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>t_lx_tj_result</w:t>
      </w:r>
      <w:bookmarkEnd w:id="0"/>
      <w:bookmarkEnd w:id="1"/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cs="宋体" w:asciiTheme="minorEastAsia" w:hAnsiTheme="minorEastAsia"/>
          <w:color w:val="000000"/>
          <w:kern w:val="0"/>
          <w:sz w:val="27"/>
          <w:szCs w:val="27"/>
        </w:rPr>
      </w:pP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检验系统在确认结果时可以向体检系统数据库的中间表</w:t>
      </w:r>
      <w:r>
        <w:rPr>
          <w:rFonts w:cs="宋体" w:asciiTheme="minorEastAsia" w:hAnsiTheme="minorEastAsia"/>
          <w:bCs/>
          <w:color w:val="000000"/>
          <w:kern w:val="0"/>
          <w:sz w:val="24"/>
          <w:szCs w:val="24"/>
        </w:rPr>
        <w:t>t_lx_tj_result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插入化验结果的数据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，</w:t>
      </w:r>
      <w:r>
        <w:rPr>
          <w:rFonts w:hint="eastAsia" w:asciiTheme="minorEastAsia" w:hAnsiTheme="minorEastAsia"/>
        </w:rPr>
        <w:t>体检系统自行把结果提取到体检系统中。</w:t>
      </w:r>
      <w:r>
        <w:rPr>
          <w:rFonts w:cs="宋体" w:asciiTheme="minorEastAsia" w:hAnsiTheme="minorEastAsia"/>
          <w:bCs/>
          <w:color w:val="000000"/>
          <w:kern w:val="0"/>
          <w:sz w:val="24"/>
          <w:szCs w:val="24"/>
        </w:rPr>
        <w:t>t_lx_tj_result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表结构和说明如下：</w:t>
      </w:r>
    </w:p>
    <w:tbl>
      <w:tblPr>
        <w:tblStyle w:val="13"/>
        <w:tblW w:w="0" w:type="auto"/>
        <w:jc w:val="center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60"/>
        <w:gridCol w:w="2551"/>
        <w:gridCol w:w="2268"/>
      </w:tblGrid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cs="宋体" w:asciiTheme="minorEastAsia" w:hAnsiTheme="minorEastAsia"/>
                <w:b/>
                <w:bCs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bCs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字段</w:t>
            </w:r>
          </w:p>
        </w:tc>
        <w:tc>
          <w:tcPr>
            <w:tcW w:w="1860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cs="宋体" w:asciiTheme="minorEastAsia" w:hAnsiTheme="minorEastAsia"/>
                <w:b/>
                <w:bCs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bCs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类型</w:t>
            </w:r>
          </w:p>
        </w:tc>
        <w:tc>
          <w:tcPr>
            <w:tcW w:w="2551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cs="宋体" w:asciiTheme="minorEastAsia" w:hAnsiTheme="minorEastAsia"/>
                <w:b/>
                <w:bCs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bCs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  <w:tc>
          <w:tcPr>
            <w:tcW w:w="2268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  <w:insideH w:val="single" w:sz="8" w:space="0"/>
              <w:insideV w:val="nil"/>
            </w:tcBorders>
            <w:shd w:val="clear" w:color="auto" w:fill="4F81BD" w:themeFill="accent1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cs="宋体" w:asciiTheme="minorEastAsia" w:hAnsiTheme="minorEastAsia"/>
                <w:b/>
                <w:bCs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bCs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 备注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PAT_NO</w:t>
            </w:r>
          </w:p>
        </w:tc>
        <w:tc>
          <w:tcPr>
            <w:tcW w:w="186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Varchar</w:t>
            </w:r>
          </w:p>
        </w:tc>
        <w:tc>
          <w:tcPr>
            <w:tcW w:w="2551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体检编号</w:t>
            </w:r>
          </w:p>
        </w:tc>
        <w:tc>
          <w:tcPr>
            <w:tcW w:w="2268" w:type="dxa"/>
            <w:tcBorders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PAT_NAME</w:t>
            </w:r>
          </w:p>
        </w:tc>
        <w:tc>
          <w:tcPr>
            <w:tcW w:w="1860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Varchar</w:t>
            </w:r>
          </w:p>
        </w:tc>
        <w:tc>
          <w:tcPr>
            <w:tcW w:w="2551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体检人姓名</w:t>
            </w:r>
          </w:p>
        </w:tc>
        <w:tc>
          <w:tcPr>
            <w:tcW w:w="2268" w:type="dxa"/>
            <w:tcBorders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BARCODE</w:t>
            </w:r>
          </w:p>
        </w:tc>
        <w:tc>
          <w:tcPr>
            <w:tcW w:w="186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Varchar</w:t>
            </w:r>
          </w:p>
        </w:tc>
        <w:tc>
          <w:tcPr>
            <w:tcW w:w="2551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条码号</w:t>
            </w:r>
          </w:p>
        </w:tc>
        <w:tc>
          <w:tcPr>
            <w:tcW w:w="2268" w:type="dxa"/>
            <w:tcBorders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SQXMID</w:t>
            </w:r>
          </w:p>
        </w:tc>
        <w:tc>
          <w:tcPr>
            <w:tcW w:w="1860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Varchar</w:t>
            </w:r>
          </w:p>
        </w:tc>
        <w:tc>
          <w:tcPr>
            <w:tcW w:w="2551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申请单号</w:t>
            </w:r>
          </w:p>
        </w:tc>
        <w:tc>
          <w:tcPr>
            <w:tcW w:w="2268" w:type="dxa"/>
            <w:tcBorders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 xml:space="preserve">SQXMMC             </w:t>
            </w:r>
          </w:p>
        </w:tc>
        <w:tc>
          <w:tcPr>
            <w:tcW w:w="186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 w:themeColor="text1"/>
                <w:kern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 w:val="20"/>
                <w:szCs w:val="20"/>
                <w:highlight w:val="whit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ourier New" w:hAnsi="Courier New" w:cs="Courier New"/>
                <w:color w:val="000000" w:themeColor="text1"/>
                <w:kern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rchar2</w:t>
            </w:r>
          </w:p>
        </w:tc>
        <w:tc>
          <w:tcPr>
            <w:tcW w:w="2551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申请项目名称</w:t>
            </w:r>
          </w:p>
        </w:tc>
        <w:tc>
          <w:tcPr>
            <w:tcW w:w="2268" w:type="dxa"/>
            <w:tcBorders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SAMPLEID</w:t>
            </w:r>
          </w:p>
        </w:tc>
        <w:tc>
          <w:tcPr>
            <w:tcW w:w="1860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Varchar</w:t>
            </w:r>
          </w:p>
        </w:tc>
        <w:tc>
          <w:tcPr>
            <w:tcW w:w="2551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标本号</w:t>
            </w:r>
          </w:p>
        </w:tc>
        <w:tc>
          <w:tcPr>
            <w:tcW w:w="2268" w:type="dxa"/>
            <w:tcBorders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RESULT_CODE</w:t>
            </w:r>
          </w:p>
        </w:tc>
        <w:tc>
          <w:tcPr>
            <w:tcW w:w="186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Varchar</w:t>
            </w:r>
          </w:p>
        </w:tc>
        <w:tc>
          <w:tcPr>
            <w:tcW w:w="2551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结果项目代号</w:t>
            </w:r>
          </w:p>
        </w:tc>
        <w:tc>
          <w:tcPr>
            <w:tcW w:w="2268" w:type="dxa"/>
            <w:tcBorders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RESULT_NAME</w:t>
            </w:r>
          </w:p>
        </w:tc>
        <w:tc>
          <w:tcPr>
            <w:tcW w:w="1860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Varchar</w:t>
            </w:r>
          </w:p>
        </w:tc>
        <w:tc>
          <w:tcPr>
            <w:tcW w:w="2551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结果项目名称</w:t>
            </w:r>
          </w:p>
        </w:tc>
        <w:tc>
          <w:tcPr>
            <w:tcW w:w="2268" w:type="dxa"/>
            <w:tcBorders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RESULT_VALUE</w:t>
            </w:r>
          </w:p>
        </w:tc>
        <w:tc>
          <w:tcPr>
            <w:tcW w:w="186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Varchar</w:t>
            </w:r>
          </w:p>
        </w:tc>
        <w:tc>
          <w:tcPr>
            <w:tcW w:w="2551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结果</w:t>
            </w:r>
          </w:p>
        </w:tc>
        <w:tc>
          <w:tcPr>
            <w:tcW w:w="2268" w:type="dxa"/>
            <w:tcBorders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RESULT_REF</w:t>
            </w:r>
          </w:p>
        </w:tc>
        <w:tc>
          <w:tcPr>
            <w:tcW w:w="1860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Varchar</w:t>
            </w:r>
          </w:p>
        </w:tc>
        <w:tc>
          <w:tcPr>
            <w:tcW w:w="2551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参考值</w:t>
            </w:r>
          </w:p>
        </w:tc>
        <w:tc>
          <w:tcPr>
            <w:tcW w:w="2268" w:type="dxa"/>
            <w:tcBorders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13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RESULT_UNIT</w:t>
            </w:r>
          </w:p>
        </w:tc>
        <w:tc>
          <w:tcPr>
            <w:tcW w:w="186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Varchar</w:t>
            </w:r>
          </w:p>
        </w:tc>
        <w:tc>
          <w:tcPr>
            <w:tcW w:w="2551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2268" w:type="dxa"/>
            <w:tcBorders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130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RESULT_FLAG</w:t>
            </w:r>
          </w:p>
        </w:tc>
        <w:tc>
          <w:tcPr>
            <w:tcW w:w="1860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Varchar</w:t>
            </w:r>
          </w:p>
        </w:tc>
        <w:tc>
          <w:tcPr>
            <w:tcW w:w="2551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结果说明（即增高↑、降低↓，或异常*）</w:t>
            </w:r>
          </w:p>
        </w:tc>
        <w:tc>
          <w:tcPr>
            <w:tcW w:w="2268" w:type="dxa"/>
            <w:tcBorders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Confirmer</w:t>
            </w:r>
          </w:p>
        </w:tc>
        <w:tc>
          <w:tcPr>
            <w:tcW w:w="186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Varchar</w:t>
            </w:r>
          </w:p>
        </w:tc>
        <w:tc>
          <w:tcPr>
            <w:tcW w:w="2551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核对人</w:t>
            </w:r>
            <w:bookmarkStart w:id="2" w:name="OLE_LINK8"/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姓名</w:t>
            </w:r>
            <w:bookmarkEnd w:id="2"/>
          </w:p>
        </w:tc>
        <w:tc>
          <w:tcPr>
            <w:tcW w:w="2268" w:type="dxa"/>
            <w:tcBorders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Date_Confirm</w:t>
            </w:r>
          </w:p>
        </w:tc>
        <w:tc>
          <w:tcPr>
            <w:tcW w:w="1860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bookmarkStart w:id="3" w:name="OLE_LINK6"/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Varchar</w:t>
            </w:r>
            <w:bookmarkEnd w:id="3"/>
          </w:p>
        </w:tc>
        <w:tc>
          <w:tcPr>
            <w:tcW w:w="2551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核对日期</w:t>
            </w:r>
          </w:p>
        </w:tc>
        <w:tc>
          <w:tcPr>
            <w:tcW w:w="2268" w:type="dxa"/>
            <w:tcBorders>
              <w:insideV w:val="nil"/>
            </w:tcBorders>
          </w:tcPr>
          <w:p>
            <w:pPr>
              <w:widowControl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bookmarkStart w:id="4" w:name="OLE_LINK17"/>
            <w:bookmarkStart w:id="5" w:name="OLE_LINK15"/>
            <w:bookmarkStart w:id="6" w:name="OLE_LINK16"/>
            <w:bookmarkStart w:id="7" w:name="OLE_LINK14"/>
            <w:r>
              <w:rPr>
                <w:rFonts w:hint="eastAsia" w:asciiTheme="minorEastAsia" w:hAnsiTheme="minorEastAsia"/>
              </w:rPr>
              <w:t>格式：</w:t>
            </w:r>
            <w:bookmarkEnd w:id="4"/>
            <w:bookmarkEnd w:id="5"/>
            <w:bookmarkEnd w:id="6"/>
            <w:r>
              <w:rPr>
                <w:rFonts w:hint="eastAsia" w:asciiTheme="minorEastAsia" w:hAnsiTheme="minorEastAsia"/>
              </w:rPr>
              <w:t>YYYYMMDD</w:t>
            </w:r>
            <w:bookmarkEnd w:id="7"/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Time_Confirm</w:t>
            </w:r>
          </w:p>
        </w:tc>
        <w:tc>
          <w:tcPr>
            <w:tcW w:w="186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Varchar</w:t>
            </w:r>
          </w:p>
        </w:tc>
        <w:tc>
          <w:tcPr>
            <w:tcW w:w="2551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核对时间</w:t>
            </w:r>
          </w:p>
        </w:tc>
        <w:tc>
          <w:tcPr>
            <w:tcW w:w="2268" w:type="dxa"/>
            <w:tcBorders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格式：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hh：mm：ss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bookmarkStart w:id="8" w:name="_Hlk3390084"/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CJRQ00</w:t>
            </w:r>
          </w:p>
        </w:tc>
        <w:tc>
          <w:tcPr>
            <w:tcW w:w="1860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Varchar</w:t>
            </w:r>
          </w:p>
        </w:tc>
        <w:tc>
          <w:tcPr>
            <w:tcW w:w="2551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采集日期</w:t>
            </w:r>
          </w:p>
        </w:tc>
        <w:tc>
          <w:tcPr>
            <w:tcW w:w="2268" w:type="dxa"/>
            <w:tcBorders>
              <w:insideV w:val="nil"/>
            </w:tcBorders>
          </w:tcPr>
          <w:p>
            <w:pPr>
              <w:widowControl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格式：YYYYMMDD</w:t>
            </w:r>
          </w:p>
        </w:tc>
      </w:tr>
      <w:bookmarkEnd w:id="8"/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CJSJ00</w:t>
            </w:r>
          </w:p>
        </w:tc>
        <w:tc>
          <w:tcPr>
            <w:tcW w:w="186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bookmarkStart w:id="9" w:name="OLE_LINK4"/>
            <w:bookmarkStart w:id="10" w:name="OLE_LINK3"/>
            <w:bookmarkStart w:id="11" w:name="OLE_LINK5"/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Varchar</w:t>
            </w:r>
            <w:bookmarkEnd w:id="9"/>
            <w:bookmarkEnd w:id="10"/>
            <w:bookmarkEnd w:id="11"/>
          </w:p>
        </w:tc>
        <w:tc>
          <w:tcPr>
            <w:tcW w:w="2551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采集时间</w:t>
            </w:r>
          </w:p>
        </w:tc>
        <w:tc>
          <w:tcPr>
            <w:tcW w:w="2268" w:type="dxa"/>
            <w:tcBorders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bookmarkStart w:id="12" w:name="OLE_LINK11"/>
            <w:r>
              <w:rPr>
                <w:rFonts w:hint="eastAsia" w:asciiTheme="minorEastAsia" w:hAnsiTheme="minorEastAsia"/>
              </w:rPr>
              <w:t>格式：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hh：mm：ss</w:t>
            </w:r>
            <w:bookmarkEnd w:id="12"/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 xml:space="preserve">RERORTER                   </w:t>
            </w:r>
          </w:p>
        </w:tc>
        <w:tc>
          <w:tcPr>
            <w:tcW w:w="1860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Varchar</w:t>
            </w:r>
          </w:p>
        </w:tc>
        <w:tc>
          <w:tcPr>
            <w:tcW w:w="2551" w:type="dxa"/>
            <w:tcBorders>
              <w:right w:val="nil"/>
              <w:insideV w:val="nil"/>
            </w:tcBorders>
          </w:tcPr>
          <w:p>
            <w:pPr>
              <w:widowControl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报告人姓名</w:t>
            </w:r>
          </w:p>
        </w:tc>
        <w:tc>
          <w:tcPr>
            <w:tcW w:w="2268" w:type="dxa"/>
            <w:tcBorders>
              <w:insideV w:val="nil"/>
            </w:tcBorders>
          </w:tcPr>
          <w:p>
            <w:pPr>
              <w:widowControl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Date_Report</w:t>
            </w:r>
          </w:p>
        </w:tc>
        <w:tc>
          <w:tcPr>
            <w:tcW w:w="186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Varchar</w:t>
            </w:r>
          </w:p>
        </w:tc>
        <w:tc>
          <w:tcPr>
            <w:tcW w:w="2551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报告时间</w:t>
            </w:r>
          </w:p>
        </w:tc>
        <w:tc>
          <w:tcPr>
            <w:tcW w:w="2268" w:type="dxa"/>
            <w:tcBorders>
              <w:insideV w:val="nil"/>
            </w:tcBorders>
            <w:shd w:val="clear" w:color="auto" w:fill="D3DFEE" w:themeFill="accent1" w:themeFillTint="3F"/>
          </w:tcPr>
          <w:p>
            <w:pPr>
              <w:widowControl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bookmarkStart w:id="13" w:name="OLE_LINK12"/>
            <w:bookmarkStart w:id="14" w:name="OLE_LINK13"/>
            <w:r>
              <w:rPr>
                <w:rFonts w:hint="eastAsia" w:asciiTheme="minorEastAsia" w:hAnsiTheme="minorEastAsia"/>
              </w:rPr>
              <w:t>格式：YYYYMMDD</w:t>
            </w:r>
            <w:bookmarkEnd w:id="13"/>
            <w:bookmarkEnd w:id="14"/>
          </w:p>
        </w:tc>
      </w:tr>
    </w:tbl>
    <w:p>
      <w:pPr>
        <w:pStyle w:val="23"/>
        <w:ind w:left="420" w:firstLine="0" w:firstLineChars="0"/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 xml:space="preserve">2.3 </w:t>
      </w:r>
      <w:r>
        <w:rPr>
          <w:rFonts w:hint="eastAsia"/>
          <w:sz w:val="28"/>
          <w:szCs w:val="28"/>
        </w:rPr>
        <w:t>确认/作废过程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（</w:t>
      </w:r>
      <w:r>
        <w:rPr>
          <w:rFonts w:hint="eastAsia"/>
          <w:sz w:val="28"/>
          <w:szCs w:val="28"/>
        </w:rPr>
        <w:t>SP_PE_UPDLisSQD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87"/>
        <w:gridCol w:w="2120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FFFFFF" w:sz="4" w:space="0"/>
              <w:right w:val="single" w:color="4F81BD" w:sz="8" w:space="0"/>
            </w:tcBorders>
            <w:shd w:val="clear" w:color="auto" w:fill="4F81BD"/>
          </w:tcPr>
          <w:p>
            <w:pPr>
              <w:rPr>
                <w:color w:val="FFFFFF"/>
              </w:rPr>
            </w:pPr>
            <w:r>
              <w:rPr>
                <w:rFonts w:hint="eastAsia"/>
                <w:color w:val="FFFFFF"/>
              </w:rPr>
              <w:t>参数名</w:t>
            </w:r>
          </w:p>
        </w:tc>
        <w:tc>
          <w:tcPr>
            <w:tcW w:w="1887" w:type="dxa"/>
            <w:tcBorders>
              <w:top w:val="single" w:color="4F81BD" w:sz="8" w:space="0"/>
              <w:left w:val="single" w:color="4F81BD" w:sz="8" w:space="0"/>
              <w:bottom w:val="single" w:color="FFFFFF" w:sz="4" w:space="0"/>
              <w:right w:val="single" w:color="4F81BD" w:sz="8" w:space="0"/>
            </w:tcBorders>
            <w:shd w:val="clear" w:color="auto" w:fill="4F81BD"/>
          </w:tcPr>
          <w:p>
            <w:pPr>
              <w:rPr>
                <w:color w:val="FFFFFF"/>
              </w:rPr>
            </w:pPr>
            <w:r>
              <w:rPr>
                <w:rFonts w:hint="eastAsia"/>
                <w:color w:val="FFFFFF"/>
              </w:rPr>
              <w:t>出入参</w:t>
            </w:r>
          </w:p>
        </w:tc>
        <w:tc>
          <w:tcPr>
            <w:tcW w:w="2120" w:type="dxa"/>
            <w:tcBorders>
              <w:top w:val="single" w:color="4F81BD" w:sz="8" w:space="0"/>
              <w:left w:val="single" w:color="4F81BD" w:sz="8" w:space="0"/>
              <w:bottom w:val="single" w:color="FFFFFF" w:sz="4" w:space="0"/>
              <w:right w:val="single" w:color="4F81BD" w:sz="8" w:space="0"/>
            </w:tcBorders>
            <w:shd w:val="clear" w:color="auto" w:fill="4F81BD"/>
          </w:tcPr>
          <w:p>
            <w:pPr>
              <w:rPr>
                <w:color w:val="FFFFFF"/>
              </w:rPr>
            </w:pPr>
            <w:r>
              <w:rPr>
                <w:rFonts w:hint="eastAsia"/>
                <w:color w:val="FFFFFF"/>
              </w:rPr>
              <w:t>类型</w:t>
            </w:r>
          </w:p>
        </w:tc>
        <w:tc>
          <w:tcPr>
            <w:tcW w:w="2710" w:type="dxa"/>
            <w:tcBorders>
              <w:top w:val="single" w:color="4F81BD" w:sz="8" w:space="0"/>
              <w:left w:val="single" w:color="4F81BD" w:sz="8" w:space="0"/>
              <w:bottom w:val="single" w:color="FFFFFF" w:sz="4" w:space="0"/>
              <w:right w:val="single" w:color="4F81BD" w:sz="8" w:space="0"/>
            </w:tcBorders>
            <w:shd w:val="clear" w:color="auto" w:fill="4F81BD"/>
          </w:tcPr>
          <w:p>
            <w:pPr>
              <w:rPr>
                <w:color w:val="FFFFFF"/>
              </w:rPr>
            </w:pPr>
            <w:r>
              <w:rPr>
                <w:rFonts w:hint="eastAsia"/>
                <w:color w:va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FFFFFF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PSFYWID</w:t>
            </w:r>
          </w:p>
        </w:tc>
        <w:tc>
          <w:tcPr>
            <w:tcW w:w="1887" w:type="dxa"/>
            <w:tcBorders>
              <w:top w:val="single" w:color="FFFFFF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in</w:t>
            </w:r>
          </w:p>
        </w:tc>
        <w:tc>
          <w:tcPr>
            <w:tcW w:w="2120" w:type="dxa"/>
            <w:tcBorders>
              <w:top w:val="single" w:color="FFFFFF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number(10)</w:t>
            </w:r>
          </w:p>
        </w:tc>
        <w:tc>
          <w:tcPr>
            <w:tcW w:w="2710" w:type="dxa"/>
            <w:tcBorders>
              <w:top w:val="single" w:color="FFFFFF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收费业务ID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PFLAG00</w:t>
            </w:r>
          </w:p>
        </w:tc>
        <w:tc>
          <w:tcPr>
            <w:tcW w:w="18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in</w:t>
            </w:r>
          </w:p>
        </w:tc>
        <w:tc>
          <w:tcPr>
            <w:tcW w:w="21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char(1)</w:t>
            </w:r>
          </w:p>
        </w:tc>
        <w:tc>
          <w:tcPr>
            <w:tcW w:w="27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标志 </w:t>
            </w:r>
            <w:r>
              <w:rPr>
                <w:color w:val="000000"/>
              </w:rPr>
              <w:t>‘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’</w:t>
            </w:r>
            <w:r>
              <w:rPr>
                <w:rFonts w:hint="eastAsia"/>
                <w:color w:val="000000"/>
              </w:rPr>
              <w:t xml:space="preserve">确认 </w:t>
            </w:r>
            <w:r>
              <w:rPr>
                <w:color w:val="000000"/>
              </w:rPr>
              <w:t>‘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’</w:t>
            </w:r>
            <w:r>
              <w:rPr>
                <w:rFonts w:hint="eastAsia"/>
                <w:color w:val="000000"/>
              </w:rPr>
              <w:t>作废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PRESULT</w:t>
            </w:r>
          </w:p>
        </w:tc>
        <w:tc>
          <w:tcPr>
            <w:tcW w:w="18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out</w:t>
            </w:r>
          </w:p>
        </w:tc>
        <w:tc>
          <w:tcPr>
            <w:tcW w:w="21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char(1)</w:t>
            </w:r>
          </w:p>
        </w:tc>
        <w:tc>
          <w:tcPr>
            <w:tcW w:w="27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结果 </w:t>
            </w:r>
            <w:r>
              <w:rPr>
                <w:color w:val="000000"/>
              </w:rPr>
              <w:t>‘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’</w:t>
            </w:r>
            <w:r>
              <w:rPr>
                <w:rFonts w:hint="eastAsia"/>
                <w:color w:val="000000"/>
              </w:rPr>
              <w:t xml:space="preserve">成功 </w:t>
            </w:r>
            <w:r>
              <w:rPr>
                <w:color w:val="000000"/>
              </w:rPr>
              <w:t>‘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’</w:t>
            </w:r>
            <w:r>
              <w:rPr>
                <w:rFonts w:hint="eastAsia"/>
                <w:color w:val="000000"/>
              </w:rPr>
              <w:t>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PMSG000</w:t>
            </w:r>
          </w:p>
        </w:tc>
        <w:tc>
          <w:tcPr>
            <w:tcW w:w="18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out</w:t>
            </w:r>
          </w:p>
        </w:tc>
        <w:tc>
          <w:tcPr>
            <w:tcW w:w="21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varchar2(200)</w:t>
            </w:r>
          </w:p>
        </w:tc>
        <w:tc>
          <w:tcPr>
            <w:tcW w:w="27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PRESULT 为</w:t>
            </w:r>
            <w:r>
              <w:rPr>
                <w:color w:val="000000"/>
              </w:rPr>
              <w:t>’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’</w:t>
            </w:r>
            <w:r>
              <w:rPr>
                <w:rFonts w:hint="eastAsia"/>
                <w:color w:val="000000"/>
              </w:rPr>
              <w:t>时提示内容</w:t>
            </w:r>
          </w:p>
        </w:tc>
      </w:tr>
    </w:tbl>
    <w:p>
      <w:pPr>
        <w:rPr>
          <w:rFonts w:asciiTheme="minorEastAsia" w:hAnsiTheme="minorEastAsia"/>
        </w:rPr>
      </w:pPr>
    </w:p>
    <w:p>
      <w:pPr>
        <w:pStyle w:val="23"/>
        <w:ind w:left="420" w:firstLine="0" w:firstLineChars="0"/>
        <w:rPr>
          <w:rFonts w:asciiTheme="minorEastAsia" w:hAnsiTheme="minorEastAsia"/>
        </w:rPr>
      </w:pPr>
    </w:p>
    <w:p>
      <w:pPr>
        <w:pStyle w:val="23"/>
        <w:ind w:left="420" w:firstLine="0" w:firstLineChars="0"/>
        <w:rPr>
          <w:rFonts w:asciiTheme="minorEastAsia" w:hAnsiTheme="minorEastAsia"/>
        </w:rPr>
      </w:pPr>
    </w:p>
    <w:p>
      <w:pPr>
        <w:pStyle w:val="23"/>
        <w:ind w:left="420" w:firstLine="0" w:firstLineChars="0"/>
        <w:rPr>
          <w:rFonts w:asciiTheme="minorEastAsia" w:hAnsiTheme="minorEastAsia"/>
        </w:rPr>
      </w:pPr>
    </w:p>
    <w:p>
      <w:pPr>
        <w:pStyle w:val="6"/>
        <w:jc w:val="left"/>
        <w:rPr>
          <w:rFonts w:hint="eastAsia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 xml:space="preserve"> 流程说明</w:t>
      </w:r>
      <w:r>
        <w:rPr>
          <w:rFonts w:hint="eastAsia"/>
        </w:rPr>
        <w:t>：</w:t>
      </w:r>
    </w:p>
    <w:p>
      <w:pPr>
        <w:ind w:firstLine="420" w:firstLineChars="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1）：检验撤销或需重新抽血采集：</w:t>
      </w:r>
    </w:p>
    <w:p>
      <w:pPr>
        <w:pStyle w:val="23"/>
        <w:ind w:left="66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cs="Calibri"/>
          <w:sz w:val="28"/>
          <w:szCs w:val="28"/>
        </w:rPr>
        <w:t>1</w:t>
      </w:r>
      <w:r>
        <w:rPr>
          <w:rFonts w:hint="eastAsia" w:cs="Calibri"/>
          <w:sz w:val="28"/>
          <w:szCs w:val="28"/>
        </w:rPr>
        <w:t>.</w:t>
      </w:r>
      <w:r>
        <w:rPr>
          <w:rFonts w:hint="eastAsia"/>
          <w:sz w:val="28"/>
          <w:szCs w:val="28"/>
        </w:rPr>
        <w:t>如检验系统</w:t>
      </w:r>
      <w:r>
        <w:rPr>
          <w:rFonts w:hint="eastAsia"/>
          <w:sz w:val="28"/>
          <w:szCs w:val="28"/>
          <w:lang w:val="en-US" w:eastAsia="zh-CN"/>
        </w:rPr>
        <w:t>需要重新采集标本，由体检系统撤销申请单重新抽血采集，发送新的申请单。</w:t>
      </w:r>
    </w:p>
    <w:p>
      <w:pPr>
        <w:pStyle w:val="23"/>
        <w:ind w:left="66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2.如检验系统撤销项目不做，由体检系统进行退项退费。</w:t>
      </w:r>
    </w:p>
    <w:p>
      <w:pPr>
        <w:ind w:firstLine="420" w:firstLineChars="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2）：检验采集：</w:t>
      </w:r>
    </w:p>
    <w:p>
      <w:pPr>
        <w:pStyle w:val="23"/>
        <w:ind w:left="660" w:firstLine="0" w:firstLineChars="0"/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1.由检验系统获取体检申请单进行采集输入条码号，调用</w:t>
      </w:r>
      <w:r>
        <w:rPr>
          <w:rFonts w:hint="eastAsia"/>
          <w:sz w:val="28"/>
          <w:szCs w:val="28"/>
        </w:rPr>
        <w:t>确认/作废过程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（</w:t>
      </w:r>
      <w:r>
        <w:rPr>
          <w:rFonts w:hint="eastAsia"/>
          <w:sz w:val="28"/>
          <w:szCs w:val="28"/>
        </w:rPr>
        <w:t>SP_PE_UPDLisSQD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）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  <w:t>以免视图中存在数据导致双方数据不同步。</w:t>
      </w:r>
    </w:p>
    <w:p>
      <w:pPr>
        <w:pStyle w:val="23"/>
        <w:ind w:left="660" w:firstLine="0" w:firstLineChars="0"/>
        <w:rPr>
          <w:rFonts w:hint="default" w:cs="宋体" w:asciiTheme="minorEastAsia" w:hAnsiTheme="minorEastAsia"/>
          <w:color w:val="000000"/>
          <w:kern w:val="0"/>
          <w:sz w:val="28"/>
          <w:szCs w:val="28"/>
          <w:lang w:val="en-US" w:eastAsia="zh-CN"/>
        </w:rPr>
      </w:pPr>
    </w:p>
    <w:p>
      <w:pPr>
        <w:pStyle w:val="6"/>
        <w:jc w:val="left"/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、备注：</w:t>
      </w:r>
    </w:p>
    <w:p>
      <w:pPr>
        <w:ind w:firstLine="420"/>
        <w:rPr>
          <w:sz w:val="28"/>
          <w:szCs w:val="28"/>
        </w:rPr>
      </w:pPr>
      <w:r>
        <w:rPr>
          <w:rFonts w:cs="Calibri"/>
          <w:sz w:val="28"/>
          <w:szCs w:val="28"/>
        </w:rPr>
        <w:t>1</w:t>
      </w:r>
      <w:r>
        <w:rPr>
          <w:rFonts w:hint="eastAsia" w:cs="Calibri"/>
          <w:sz w:val="28"/>
          <w:szCs w:val="28"/>
        </w:rPr>
        <w:t>.</w:t>
      </w:r>
      <w:r>
        <w:rPr>
          <w:rFonts w:hint="eastAsia"/>
          <w:sz w:val="28"/>
          <w:szCs w:val="28"/>
        </w:rPr>
        <w:t>如检验系统还需要体检系统提供其他信息，由双方讨论协商后再确定。</w:t>
      </w:r>
    </w:p>
    <w:p>
      <w:pPr>
        <w:autoSpaceDE w:val="0"/>
        <w:autoSpaceDN w:val="0"/>
        <w:adjustRightInd w:val="0"/>
        <w:ind w:firstLine="420"/>
        <w:jc w:val="left"/>
        <w:rPr>
          <w:rFonts w:cs="F1" w:asciiTheme="minorEastAsia" w:hAnsiTheme="minorEastAsia"/>
          <w:kern w:val="0"/>
          <w:sz w:val="28"/>
          <w:szCs w:val="28"/>
        </w:rPr>
      </w:pPr>
      <w:r>
        <w:rPr>
          <w:rFonts w:cs="Calibri" w:asciiTheme="minorEastAsia" w:hAnsiTheme="minorEastAsia"/>
          <w:kern w:val="0"/>
          <w:sz w:val="28"/>
          <w:szCs w:val="28"/>
        </w:rPr>
        <w:t>2</w:t>
      </w:r>
      <w:r>
        <w:rPr>
          <w:rFonts w:hint="eastAsia" w:cs="Calibri" w:asciiTheme="minorEastAsia" w:hAnsiTheme="minorEastAsia"/>
          <w:kern w:val="0"/>
          <w:sz w:val="28"/>
          <w:szCs w:val="28"/>
        </w:rPr>
        <w:t>.其</w:t>
      </w:r>
      <w:r>
        <w:rPr>
          <w:rFonts w:hint="eastAsia" w:cs="F1" w:asciiTheme="minorEastAsia" w:hAnsiTheme="minorEastAsia"/>
          <w:kern w:val="0"/>
          <w:sz w:val="28"/>
          <w:szCs w:val="28"/>
        </w:rPr>
        <w:t>他未尽事宜由接口双方和用户方，三方协商后确定。</w:t>
      </w:r>
    </w:p>
    <w:p>
      <w:pPr>
        <w:autoSpaceDE w:val="0"/>
        <w:autoSpaceDN w:val="0"/>
        <w:adjustRightInd w:val="0"/>
        <w:ind w:firstLine="420"/>
        <w:jc w:val="left"/>
        <w:rPr>
          <w:rFonts w:cs="F1" w:asciiTheme="minorEastAsia" w:hAnsiTheme="minorEastAsia"/>
          <w:kern w:val="0"/>
          <w:sz w:val="28"/>
          <w:szCs w:val="28"/>
        </w:rPr>
      </w:pPr>
      <w:r>
        <w:rPr>
          <w:rFonts w:hint="eastAsia" w:cs="F1" w:asciiTheme="minorEastAsia" w:hAnsiTheme="minorEastAsia"/>
          <w:kern w:val="0"/>
          <w:sz w:val="28"/>
          <w:szCs w:val="28"/>
        </w:rPr>
        <w:t>3.如有疑问，请联系我方公司人员及时沟通解决</w:t>
      </w:r>
    </w:p>
    <w:p>
      <w:pPr>
        <w:autoSpaceDE w:val="0"/>
        <w:autoSpaceDN w:val="0"/>
        <w:adjustRightInd w:val="0"/>
        <w:ind w:firstLine="420"/>
        <w:jc w:val="left"/>
        <w:rPr>
          <w:rFonts w:hint="default" w:cs="F1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F1" w:asciiTheme="minorEastAsia" w:hAnsiTheme="minorEastAsia"/>
          <w:kern w:val="0"/>
          <w:sz w:val="28"/>
          <w:szCs w:val="28"/>
        </w:rPr>
        <w:t>4.调试过程中如遇特殊情况需要修改接口内容，望双方都尽量配合解决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-BoldM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1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t>©易家健康管理有限公司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hint="eastAsia" w:ascii="宋体" w:hAnsi="宋体" w:eastAsia="宋体"/>
      </w:rPr>
      <w:t>※</w:t>
    </w:r>
    <w:r>
      <w:t>体检系统</w:t>
    </w:r>
    <w:r>
      <w:rPr>
        <w:rFonts w:hint="eastAsia"/>
      </w:rPr>
      <w:t>-L</w:t>
    </w:r>
    <w:r>
      <w:t>is系统接口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6D6B54"/>
    <w:multiLevelType w:val="multilevel"/>
    <w:tmpl w:val="4E6D6B54"/>
    <w:lvl w:ilvl="0" w:tentative="0">
      <w:start w:val="1"/>
      <w:numFmt w:val="chineseCountingThousand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12"/>
    <w:rsid w:val="000335DF"/>
    <w:rsid w:val="000F502E"/>
    <w:rsid w:val="00120C51"/>
    <w:rsid w:val="00170579"/>
    <w:rsid w:val="00181AB5"/>
    <w:rsid w:val="002E1CD2"/>
    <w:rsid w:val="0037515F"/>
    <w:rsid w:val="00384217"/>
    <w:rsid w:val="004149F6"/>
    <w:rsid w:val="00497A47"/>
    <w:rsid w:val="004A379F"/>
    <w:rsid w:val="004B08B4"/>
    <w:rsid w:val="004C2422"/>
    <w:rsid w:val="004E6D55"/>
    <w:rsid w:val="0058701B"/>
    <w:rsid w:val="005F1919"/>
    <w:rsid w:val="006439BF"/>
    <w:rsid w:val="00662E20"/>
    <w:rsid w:val="006A0741"/>
    <w:rsid w:val="007F2CAD"/>
    <w:rsid w:val="0082680C"/>
    <w:rsid w:val="008560F4"/>
    <w:rsid w:val="008B6164"/>
    <w:rsid w:val="00926924"/>
    <w:rsid w:val="00960A39"/>
    <w:rsid w:val="009C0F80"/>
    <w:rsid w:val="009F7A6F"/>
    <w:rsid w:val="00A82CB6"/>
    <w:rsid w:val="00B1555B"/>
    <w:rsid w:val="00BF6D6B"/>
    <w:rsid w:val="00C179F3"/>
    <w:rsid w:val="00C60912"/>
    <w:rsid w:val="00CF1F9F"/>
    <w:rsid w:val="00CF3637"/>
    <w:rsid w:val="00D40374"/>
    <w:rsid w:val="00DD725F"/>
    <w:rsid w:val="00DE123F"/>
    <w:rsid w:val="00E13562"/>
    <w:rsid w:val="00E21C93"/>
    <w:rsid w:val="00EB40E3"/>
    <w:rsid w:val="00F04813"/>
    <w:rsid w:val="040B2F85"/>
    <w:rsid w:val="0F861875"/>
    <w:rsid w:val="19AB107C"/>
    <w:rsid w:val="2A50295E"/>
    <w:rsid w:val="37DB254E"/>
    <w:rsid w:val="45EC7588"/>
    <w:rsid w:val="565350D4"/>
    <w:rsid w:val="601A262E"/>
    <w:rsid w:val="6A042F0E"/>
    <w:rsid w:val="741958B5"/>
    <w:rsid w:val="7E29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2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Light Shading"/>
    <w:basedOn w:val="7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0">
    <w:name w:val="Light Shading Accent 5"/>
    <w:basedOn w:val="7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11">
    <w:name w:val="Light List Accent 1"/>
    <w:basedOn w:val="7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12">
    <w:name w:val="Light List Accent 5"/>
    <w:basedOn w:val="7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13">
    <w:name w:val="Medium Shading 1 Accent 1"/>
    <w:basedOn w:val="7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">
    <w:name w:val="Medium Shading 1 Accent 5"/>
    <w:basedOn w:val="7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2 Accent 1"/>
    <w:basedOn w:val="7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">
    <w:name w:val="Medium List 1 Accent 1"/>
    <w:basedOn w:val="7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7">
    <w:name w:val="Medium Grid 1 Accent 1"/>
    <w:basedOn w:val="7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character" w:customStyle="1" w:styleId="19">
    <w:name w:val="页眉 字符"/>
    <w:basedOn w:val="18"/>
    <w:link w:val="5"/>
    <w:qFormat/>
    <w:uiPriority w:val="99"/>
    <w:rPr>
      <w:sz w:val="18"/>
      <w:szCs w:val="18"/>
    </w:rPr>
  </w:style>
  <w:style w:type="character" w:customStyle="1" w:styleId="20">
    <w:name w:val="页脚 字符"/>
    <w:basedOn w:val="18"/>
    <w:link w:val="4"/>
    <w:qFormat/>
    <w:uiPriority w:val="99"/>
    <w:rPr>
      <w:sz w:val="18"/>
      <w:szCs w:val="18"/>
    </w:rPr>
  </w:style>
  <w:style w:type="character" w:customStyle="1" w:styleId="21">
    <w:name w:val="批注框文本 字符"/>
    <w:basedOn w:val="18"/>
    <w:link w:val="3"/>
    <w:semiHidden/>
    <w:qFormat/>
    <w:uiPriority w:val="99"/>
    <w:rPr>
      <w:sz w:val="18"/>
      <w:szCs w:val="18"/>
    </w:rPr>
  </w:style>
  <w:style w:type="character" w:customStyle="1" w:styleId="22">
    <w:name w:val="标题 1 字符"/>
    <w:basedOn w:val="18"/>
    <w:link w:val="2"/>
    <w:qFormat/>
    <w:uiPriority w:val="9"/>
    <w:rPr>
      <w:b/>
      <w:bCs/>
      <w:kern w:val="44"/>
      <w:sz w:val="44"/>
      <w:szCs w:val="44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字符"/>
    <w:basedOn w:val="18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3CDAC4-4DB6-4D2C-BE7F-2D6BEA7E5D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342</Words>
  <Characters>1956</Characters>
  <Lines>16</Lines>
  <Paragraphs>4</Paragraphs>
  <TotalTime>2</TotalTime>
  <ScaleCrop>false</ScaleCrop>
  <LinksUpToDate>false</LinksUpToDate>
  <CharactersWithSpaces>2294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2019-02-21T03:38:00Z</dcterms:created>
  <dc:creator>dreamsummit</dc:creator>
  <cp:lastModifiedBy>懒得取名</cp:lastModifiedBy>
  <dcterms:modified xsi:type="dcterms:W3CDTF">2022-03-11T04:02:31Z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932C559A17854C3CB6B5C18438DE6D2E</vt:lpwstr>
  </property>
</Properties>
</file>