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68" w:rsidRDefault="00CF1C7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377C68" w:rsidRDefault="00377C6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377C68">
        <w:trPr>
          <w:trHeight w:val="242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9E4BD7">
              <w:t>9</w:t>
            </w:r>
            <w:r>
              <w:rPr>
                <w:rFonts w:hint="eastAsia"/>
              </w:rPr>
              <w:t>日</w:t>
            </w:r>
          </w:p>
        </w:tc>
      </w:tr>
      <w:tr w:rsidR="00377C68">
        <w:trPr>
          <w:trHeight w:val="242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病案科、质控科、信息科</w:t>
            </w:r>
          </w:p>
        </w:tc>
      </w:tr>
      <w:tr w:rsidR="00377C68">
        <w:trPr>
          <w:trHeight w:val="315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377C68" w:rsidRDefault="00E23717">
            <w:pPr>
              <w:jc w:val="left"/>
            </w:pPr>
            <w:r>
              <w:rPr>
                <w:rFonts w:hint="eastAsia"/>
              </w:rPr>
              <w:t>质控科林旻敏</w:t>
            </w:r>
          </w:p>
        </w:tc>
        <w:tc>
          <w:tcPr>
            <w:tcW w:w="1603" w:type="dxa"/>
          </w:tcPr>
          <w:p w:rsidR="00377C68" w:rsidRDefault="00377C68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377C68" w:rsidRDefault="00377C68">
            <w:pPr>
              <w:jc w:val="left"/>
            </w:pPr>
          </w:p>
        </w:tc>
      </w:tr>
      <w:tr w:rsidR="00377C68"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377C68" w:rsidRDefault="00377C68">
            <w:pPr>
              <w:jc w:val="left"/>
            </w:pPr>
          </w:p>
        </w:tc>
      </w:tr>
      <w:tr w:rsidR="00377C68">
        <w:trPr>
          <w:trHeight w:val="2445"/>
        </w:trPr>
        <w:tc>
          <w:tcPr>
            <w:tcW w:w="894" w:type="dxa"/>
            <w:vAlign w:val="center"/>
          </w:tcPr>
          <w:p w:rsidR="00377C68" w:rsidRDefault="00CF1C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377C68" w:rsidRDefault="00CF1C7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</w:rPr>
              <w:t>【病历管理】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【病人操作】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中医病案首页</w:t>
            </w:r>
          </w:p>
          <w:p w:rsidR="00377C68" w:rsidRDefault="00CF1C77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5473E9">
              <w:t xml:space="preserve"> </w:t>
            </w:r>
            <w:r>
              <w:rPr>
                <w:rFonts w:hint="eastAsia"/>
              </w:rPr>
              <w:t>“联系人地址”经常出错，例如联系人地址第一栏直接显示“福建</w:t>
            </w:r>
            <w:r w:rsidR="00B54829">
              <w:rPr>
                <w:rFonts w:hint="eastAsia"/>
              </w:rPr>
              <w:t>省古田</w:t>
            </w:r>
            <w:r>
              <w:rPr>
                <w:rFonts w:hint="eastAsia"/>
              </w:rPr>
              <w:t>县”，“福州市长乐市”，缺少“省”、“市”等阶级地名或显示全部联系人地址等问题。</w:t>
            </w:r>
          </w:p>
          <w:p w:rsidR="005473E9" w:rsidRDefault="00CF1C77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</w:rPr>
              <w:t>合理要求应是“福建省南平市</w:t>
            </w:r>
            <w:r w:rsidR="00B54829">
              <w:rPr>
                <w:rFonts w:hint="eastAsia"/>
              </w:rPr>
              <w:t>古田</w:t>
            </w:r>
            <w:r>
              <w:rPr>
                <w:rFonts w:hint="eastAsia"/>
              </w:rPr>
              <w:t>县”，省、市、区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县等都应该写入</w:t>
            </w:r>
          </w:p>
          <w:p w:rsidR="00377C68" w:rsidRDefault="00CF1C7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5473E9">
              <w:rPr>
                <w:b/>
                <w:bCs/>
                <w:iCs/>
                <w:szCs w:val="21"/>
              </w:rPr>
              <w:t>2020</w:t>
            </w:r>
            <w:r w:rsidR="002E1BE2">
              <w:rPr>
                <w:rFonts w:hint="eastAsia"/>
                <w:b/>
                <w:bCs/>
                <w:iCs/>
                <w:szCs w:val="21"/>
              </w:rPr>
              <w:t>年</w:t>
            </w:r>
            <w:r w:rsidR="005473E9">
              <w:rPr>
                <w:b/>
                <w:bCs/>
                <w:iCs/>
                <w:szCs w:val="21"/>
              </w:rPr>
              <w:t>03</w:t>
            </w:r>
            <w:r w:rsidR="002E1BE2">
              <w:rPr>
                <w:rFonts w:hint="eastAsia"/>
                <w:b/>
                <w:bCs/>
                <w:iCs/>
                <w:szCs w:val="21"/>
              </w:rPr>
              <w:t>月</w:t>
            </w:r>
            <w:r w:rsidR="005473E9">
              <w:rPr>
                <w:b/>
                <w:bCs/>
                <w:iCs/>
                <w:szCs w:val="21"/>
              </w:rPr>
              <w:t>16</w:t>
            </w:r>
            <w:r w:rsidR="002E1BE2">
              <w:rPr>
                <w:rFonts w:hint="eastAsia"/>
                <w:b/>
                <w:bCs/>
                <w:iCs/>
                <w:szCs w:val="21"/>
              </w:rPr>
              <w:t>日</w:t>
            </w:r>
          </w:p>
          <w:p w:rsidR="00377C68" w:rsidRDefault="00CF1C7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703DF0" w:rsidRPr="00522878">
              <w:rPr>
                <w:rFonts w:hint="eastAsia"/>
              </w:rPr>
              <w:t>字典表</w:t>
            </w:r>
            <w:r w:rsidR="00703DF0" w:rsidRPr="009D6C69">
              <w:rPr>
                <w:rFonts w:hint="eastAsia"/>
              </w:rPr>
              <w:t>xt_xs0000</w:t>
            </w:r>
            <w:r w:rsidR="00703DF0">
              <w:rPr>
                <w:rFonts w:hint="eastAsia"/>
              </w:rPr>
              <w:t>和视图</w:t>
            </w:r>
            <w:r w:rsidR="00703DF0" w:rsidRPr="009D6C69">
              <w:rPr>
                <w:rFonts w:hint="eastAsia"/>
              </w:rPr>
              <w:t>vw_xt_xs0000_dzbl_New</w:t>
            </w:r>
            <w:r w:rsidR="00703DF0">
              <w:rPr>
                <w:rFonts w:hint="eastAsia"/>
              </w:rPr>
              <w:t>均显示正常；</w:t>
            </w:r>
            <w:r w:rsidR="00513A90">
              <w:rPr>
                <w:rFonts w:hint="eastAsia"/>
                <w:iCs/>
                <w:szCs w:val="21"/>
              </w:rPr>
              <w:t>病案室每月数据上报会出现上述逻辑错误。</w:t>
            </w:r>
            <w:r>
              <w:rPr>
                <w:iCs/>
                <w:szCs w:val="21"/>
              </w:rPr>
              <w:t xml:space="preserve"> </w:t>
            </w:r>
          </w:p>
        </w:tc>
      </w:tr>
      <w:tr w:rsidR="00377C68">
        <w:trPr>
          <w:trHeight w:val="669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377C68" w:rsidRDefault="000B4813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77C68">
        <w:trPr>
          <w:trHeight w:val="1095"/>
        </w:trPr>
        <w:tc>
          <w:tcPr>
            <w:tcW w:w="894" w:type="dxa"/>
            <w:vAlign w:val="center"/>
          </w:tcPr>
          <w:p w:rsidR="00377C68" w:rsidRDefault="00CF1C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377C68" w:rsidRDefault="009D6C69">
            <w:pPr>
              <w:rPr>
                <w:szCs w:val="21"/>
              </w:rPr>
            </w:pPr>
            <w:r>
              <w:t>触发器</w:t>
            </w:r>
            <w:r>
              <w:t> </w:t>
            </w:r>
            <w:r w:rsidR="0032496D">
              <w:t>TR_ZS_BA_BRZYXX_BFUPDDET  </w:t>
            </w:r>
            <w:bookmarkStart w:id="0" w:name="_GoBack"/>
            <w:bookmarkEnd w:id="0"/>
            <w:r>
              <w:t>,</w:t>
            </w:r>
            <w:r>
              <w:rPr>
                <w:rFonts w:hint="eastAsia"/>
              </w:rPr>
              <w:t>在</w:t>
            </w:r>
            <w:r>
              <w:t>提交或打印做个限制</w:t>
            </w:r>
            <w:r w:rsidR="00825460">
              <w:rPr>
                <w:rFonts w:hint="eastAsia"/>
              </w:rPr>
              <w:t>，</w:t>
            </w:r>
            <w:r>
              <w:t>写的不规范就不让提交打印。</w:t>
            </w:r>
          </w:p>
        </w:tc>
      </w:tr>
      <w:tr w:rsidR="00377C68">
        <w:trPr>
          <w:trHeight w:val="844"/>
        </w:trPr>
        <w:tc>
          <w:tcPr>
            <w:tcW w:w="2157" w:type="dxa"/>
            <w:gridSpan w:val="3"/>
            <w:vAlign w:val="center"/>
          </w:tcPr>
          <w:p w:rsidR="00377C68" w:rsidRDefault="00CF1C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377C68" w:rsidRDefault="00377C68">
            <w:pPr>
              <w:rPr>
                <w:b/>
                <w:szCs w:val="21"/>
              </w:rPr>
            </w:pPr>
          </w:p>
        </w:tc>
      </w:tr>
    </w:tbl>
    <w:p w:rsidR="00377C68" w:rsidRDefault="00377C68"/>
    <w:p w:rsidR="005473E9" w:rsidRDefault="00CF1C77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377C68" w:rsidRDefault="005473E9">
      <w:r>
        <w:rPr>
          <w:noProof/>
        </w:rPr>
        <w:lastRenderedPageBreak/>
        <w:drawing>
          <wp:inline distT="0" distB="0" distL="0" distR="0">
            <wp:extent cx="5759450" cy="4319588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C77">
        <w:rPr>
          <w:rFonts w:hint="eastAsia"/>
        </w:rPr>
        <w:t xml:space="preserve"> </w:t>
      </w:r>
      <w:r w:rsidR="00CF1C77">
        <w:rPr>
          <w:rFonts w:hint="eastAsia"/>
        </w:rPr>
        <w:t>截图</w:t>
      </w:r>
      <w:r w:rsidR="00CF1C77">
        <w:rPr>
          <w:rFonts w:hint="eastAsia"/>
        </w:rPr>
        <w:t>2</w:t>
      </w:r>
      <w:r w:rsidR="00CF1C77">
        <w:rPr>
          <w:rFonts w:hint="eastAsia"/>
        </w:rPr>
        <w:t>：</w:t>
      </w:r>
    </w:p>
    <w:p w:rsidR="00377C68" w:rsidRDefault="00377C68"/>
    <w:p w:rsidR="00377C68" w:rsidRDefault="00CF1C77">
      <w:r>
        <w:rPr>
          <w:rFonts w:hint="eastAsia"/>
        </w:rPr>
        <w:t>跟踪文件：</w:t>
      </w:r>
      <w:r w:rsidR="001E3C65">
        <w:t xml:space="preserve"> </w:t>
      </w:r>
    </w:p>
    <w:p w:rsidR="009D6C69" w:rsidRDefault="009D6C69"/>
    <w:sectPr w:rsidR="009D6C69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9F0" w:rsidRDefault="001229F0">
      <w:r>
        <w:separator/>
      </w:r>
    </w:p>
  </w:endnote>
  <w:endnote w:type="continuationSeparator" w:id="0">
    <w:p w:rsidR="001229F0" w:rsidRDefault="0012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C68" w:rsidRDefault="00CF1C77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377C68" w:rsidRDefault="00377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9F0" w:rsidRDefault="001229F0">
      <w:r>
        <w:separator/>
      </w:r>
    </w:p>
  </w:footnote>
  <w:footnote w:type="continuationSeparator" w:id="0">
    <w:p w:rsidR="001229F0" w:rsidRDefault="0012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C68" w:rsidRDefault="00377C68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377C68" w:rsidRDefault="00377C68">
    <w:pPr>
      <w:pStyle w:val="a6"/>
      <w:jc w:val="right"/>
    </w:pPr>
  </w:p>
  <w:p w:rsidR="00377C68" w:rsidRDefault="00377C68">
    <w:pPr>
      <w:pStyle w:val="a6"/>
      <w:jc w:val="right"/>
    </w:pPr>
  </w:p>
  <w:p w:rsidR="00377C68" w:rsidRDefault="00377C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C68" w:rsidRDefault="00377C68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377C68">
      <w:trPr>
        <w:cantSplit/>
      </w:trPr>
      <w:tc>
        <w:tcPr>
          <w:tcW w:w="1158" w:type="dxa"/>
        </w:tcPr>
        <w:p w:rsidR="00377C68" w:rsidRDefault="00CF1C77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377C68" w:rsidRDefault="00CF1C77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377C68" w:rsidRDefault="00CF1C7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377C68" w:rsidRDefault="00CF1C7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377C68" w:rsidRDefault="00377C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21084"/>
    <w:rsid w:val="00092CA7"/>
    <w:rsid w:val="000B4813"/>
    <w:rsid w:val="000B5F17"/>
    <w:rsid w:val="000E1C1D"/>
    <w:rsid w:val="001229F0"/>
    <w:rsid w:val="001502C5"/>
    <w:rsid w:val="0016664A"/>
    <w:rsid w:val="00166A42"/>
    <w:rsid w:val="00180AA3"/>
    <w:rsid w:val="00183E6F"/>
    <w:rsid w:val="001B2BBA"/>
    <w:rsid w:val="001E3C65"/>
    <w:rsid w:val="00234613"/>
    <w:rsid w:val="002502B9"/>
    <w:rsid w:val="002E1BE2"/>
    <w:rsid w:val="002E7C2C"/>
    <w:rsid w:val="0032496D"/>
    <w:rsid w:val="00377C68"/>
    <w:rsid w:val="0039003E"/>
    <w:rsid w:val="003D1645"/>
    <w:rsid w:val="004F434B"/>
    <w:rsid w:val="00513A90"/>
    <w:rsid w:val="00522878"/>
    <w:rsid w:val="0053503B"/>
    <w:rsid w:val="005473E9"/>
    <w:rsid w:val="00565C9E"/>
    <w:rsid w:val="00633770"/>
    <w:rsid w:val="00634DB9"/>
    <w:rsid w:val="006725EE"/>
    <w:rsid w:val="00683387"/>
    <w:rsid w:val="006D4590"/>
    <w:rsid w:val="00703DF0"/>
    <w:rsid w:val="00727683"/>
    <w:rsid w:val="0080252E"/>
    <w:rsid w:val="00825460"/>
    <w:rsid w:val="008458F0"/>
    <w:rsid w:val="0085439D"/>
    <w:rsid w:val="00891E03"/>
    <w:rsid w:val="008A6EB9"/>
    <w:rsid w:val="008B25BE"/>
    <w:rsid w:val="00902F3F"/>
    <w:rsid w:val="0091146F"/>
    <w:rsid w:val="00935ED2"/>
    <w:rsid w:val="009920C9"/>
    <w:rsid w:val="009A5045"/>
    <w:rsid w:val="009B404F"/>
    <w:rsid w:val="009D6C69"/>
    <w:rsid w:val="009E4BD7"/>
    <w:rsid w:val="00A54198"/>
    <w:rsid w:val="00AC43A4"/>
    <w:rsid w:val="00B54829"/>
    <w:rsid w:val="00B622FE"/>
    <w:rsid w:val="00B67522"/>
    <w:rsid w:val="00B97884"/>
    <w:rsid w:val="00BE3A64"/>
    <w:rsid w:val="00BF63D5"/>
    <w:rsid w:val="00BF65CF"/>
    <w:rsid w:val="00C147CE"/>
    <w:rsid w:val="00CB26C1"/>
    <w:rsid w:val="00CC4BDD"/>
    <w:rsid w:val="00CF1C77"/>
    <w:rsid w:val="00CF310A"/>
    <w:rsid w:val="00D5343F"/>
    <w:rsid w:val="00D63478"/>
    <w:rsid w:val="00DA5209"/>
    <w:rsid w:val="00DB44A6"/>
    <w:rsid w:val="00DD6672"/>
    <w:rsid w:val="00E23717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45B92A30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38595"/>
  <w15:docId w15:val="{B8053187-84C2-4770-B1D2-618AC83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36</cp:revision>
  <dcterms:created xsi:type="dcterms:W3CDTF">2016-09-20T06:32:00Z</dcterms:created>
  <dcterms:modified xsi:type="dcterms:W3CDTF">2020-02-17T03:32:00Z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