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</w:pPr>
      <w:r>
        <w:rPr>
          <w:rFonts w:hint="eastAsia"/>
        </w:rPr>
        <w:t>HIS更新患者信息</w:t>
      </w:r>
    </w:p>
    <w:p>
      <w:pPr>
        <w:rPr>
          <w:rFonts w:cs="Calibri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场景名称：P</w:t>
      </w:r>
      <w:r>
        <w:rPr>
          <w:rFonts w:hint="eastAsia" w:cs="Calibri"/>
          <w:szCs w:val="21"/>
        </w:rPr>
        <w:t>atient</w:t>
      </w:r>
      <w:r>
        <w:rPr>
          <w:rFonts w:cs="Calibri"/>
          <w:szCs w:val="21"/>
        </w:rPr>
        <w:t>_</w:t>
      </w:r>
      <w:r>
        <w:rPr>
          <w:rFonts w:hint="eastAsia" w:cs="Calibri"/>
          <w:szCs w:val="21"/>
        </w:rPr>
        <w:t>Update</w:t>
      </w:r>
    </w:p>
    <w:p>
      <w:pPr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场景描述：</w:t>
      </w:r>
      <w:r>
        <w:rPr>
          <w:rFonts w:hint="eastAsia"/>
        </w:rPr>
        <w:t>更新患者信息</w:t>
      </w:r>
    </w:p>
    <w:p>
      <w:pPr>
        <w:rPr>
          <w:rFonts w:hint="eastAsia"/>
        </w:rPr>
      </w:pPr>
      <w:r>
        <w:rPr>
          <w:rFonts w:hint="eastAsia"/>
        </w:rPr>
        <w:t>上游系统：HIS</w:t>
      </w:r>
    </w:p>
    <w:p>
      <w:pPr>
        <w:rPr>
          <w:rFonts w:hint="eastAsia"/>
        </w:rPr>
      </w:pPr>
      <w:r>
        <w:rPr>
          <w:rFonts w:hint="eastAsia"/>
        </w:rPr>
        <w:t>下游系统：EMR</w:t>
      </w:r>
    </w:p>
    <w:p>
      <w:pPr>
        <w:rPr>
          <w:rFonts w:hint="eastAsia"/>
        </w:rPr>
      </w:pPr>
      <w:r>
        <w:rPr>
          <w:rFonts w:hint="eastAsia"/>
        </w:rPr>
        <w:t>发送消息名称：</w:t>
      </w:r>
      <w:r>
        <w:rPr>
          <w:color w:val="0F243E"/>
        </w:rPr>
        <w:t>ADT^A</w:t>
      </w:r>
      <w:r>
        <w:rPr>
          <w:rFonts w:hint="eastAsia"/>
          <w:color w:val="0F243E"/>
        </w:rPr>
        <w:t>08</w:t>
      </w:r>
      <w:r>
        <w:rPr>
          <w:color w:val="0F243E"/>
        </w:rPr>
        <w:t>^ADT_A0</w:t>
      </w:r>
      <w:r>
        <w:rPr>
          <w:rFonts w:hint="eastAsia"/>
          <w:color w:val="0F243E"/>
        </w:rPr>
        <w:t>1</w:t>
      </w:r>
    </w:p>
    <w:p>
      <w:r>
        <w:rPr>
          <w:rFonts w:hint="eastAsia"/>
        </w:rPr>
        <w:t>响应消息名称：ACK^A08^ACK</w:t>
      </w:r>
    </w:p>
    <w:p/>
    <w:p>
      <w:pPr>
        <w:numPr>
          <w:ilvl w:val="0"/>
          <w:numId w:val="2"/>
        </w:numPr>
        <w:rPr>
          <w:rFonts w:hint="eastAsia"/>
        </w:rPr>
      </w:pPr>
      <w:r>
        <w:t>ADT^A08^ADT_A01</w:t>
      </w:r>
    </w:p>
    <w:p>
      <w:r>
        <mc:AlternateContent>
          <mc:Choice Requires="wps">
            <w:drawing>
              <wp:inline distT="0" distB="0" distL="114300" distR="114300">
                <wp:extent cx="5280660" cy="3305810"/>
                <wp:effectExtent l="4445" t="4445" r="18415" b="12065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80660" cy="25336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1F497D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color w:val="0F243E"/>
                              </w:rPr>
                              <w:t>MSH|^~\&amp;|HIS|发送模块名称|EMR|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接收模块名称</w:t>
                            </w:r>
                            <w:r>
                              <w:rPr>
                                <w:color w:val="0F243E"/>
                              </w:rPr>
                              <w:t>|20140626114850.755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(发送时间)</w:t>
                            </w:r>
                            <w:r>
                              <w:rPr>
                                <w:color w:val="0F243E"/>
                              </w:rPr>
                              <w:t>|N|ADT^A0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8</w:t>
                            </w:r>
                            <w:r>
                              <w:rPr>
                                <w:color w:val="0F243E"/>
                              </w:rPr>
                              <w:t>^ADT_A0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1</w:t>
                            </w:r>
                            <w:r>
                              <w:rPr>
                                <w:color w:val="0F243E"/>
                              </w:rPr>
                              <w:t>|</w:t>
                            </w:r>
                            <w:r>
                              <w:rPr>
                                <w:rFonts w:hint="eastAsia" w:cs="Calibri"/>
                                <w:szCs w:val="2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szCs w:val="21"/>
                              </w:rPr>
                              <w:t>_</w:t>
                            </w:r>
                            <w:r>
                              <w:rPr>
                                <w:rFonts w:hint="eastAsia" w:cs="Calibri"/>
                                <w:szCs w:val="21"/>
                              </w:rPr>
                              <w:t>Update</w:t>
                            </w:r>
                            <w:r>
                              <w:rPr>
                                <w:color w:val="0F243E"/>
                              </w:rPr>
                              <w:t>-20140626114850755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(发送时间)</w:t>
                            </w:r>
                            <w:r>
                              <w:rPr>
                                <w:color w:val="0F243E"/>
                              </w:rPr>
                              <w:t>|P|2.7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color w:val="0F243E"/>
                              </w:rPr>
                              <w:t>UAC|SAML|HIS(发送系统)^text^^A^用户ID-用户密码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rFonts w:hint="eastAsia"/>
                                <w:color w:val="0F243E"/>
                              </w:rPr>
                              <w:t>EVN||操作时间|||操作员ID^操作员姓名||操作员科室ID^操作员科室名称</w:t>
                            </w:r>
                          </w:p>
                          <w:p>
                            <w:pPr>
                              <w:pStyle w:val="5"/>
                              <w:ind w:firstLine="0" w:firstLineChars="0"/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rFonts w:hint="eastAsia"/>
                                <w:color w:val="0F243E"/>
                              </w:rPr>
                              <w:t>PID|||3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病人ID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^证件类型^证件编码||5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病人姓名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||7出生日期|8性别|||11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地址类型^邮政编码^完整地址^省(自治区、直辖市)^市(地区、州)^县(市、区)^乡(镇、街道办事处)^村(街、路、弄等)^门牌号码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||13家庭电话|14办公电话||16婚姻状况||18费别名称^医保中心名称^病人医保类别^医保病人职退情况^诊疗卡号^诊疗卡类型^医保ID^医保卡号||||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>22民族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|23籍贯|||26国籍|||||||33更新日期|34血型|35单位名称|36职业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rFonts w:hint="eastAsia"/>
                                <w:color w:val="0F243E"/>
                              </w:rPr>
                              <w:t>PV1|1序号|2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患者类别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^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住院ID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^住院号^病案号^工伤登记号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|3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^房号^床号^病区ID ^科室ID^院区标志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||||7医师组ID^医师组名称^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住院医师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ID^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住院医师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姓名^主治医师ID^主治医师姓名^主任医师ID^主任医师姓名|8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护理级别^护理组ID^护理组名称^主管护士ID^主管护士姓名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|||||||||||||||||||||||||||||||||||||||47账户现金余额|48医保账户余额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rFonts w:hint="eastAsia"/>
                                <w:color w:val="0F243E"/>
                              </w:rPr>
                              <w:t>DG1|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1序号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3诊断编码^诊断名称^编码系统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||5诊断日期|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6诊断类型(默认3)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||||||||||16</w:t>
                            </w:r>
                            <w:r>
                              <w:rPr>
                                <w:rFonts w:hint="eastAsia"/>
                                <w:color w:val="244061"/>
                              </w:rPr>
                              <w:t>诊断医生ID^诊断医生姓名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0.3pt;width:415.8pt;mso-wrap-style:none;" fillcolor="#DBEEF4" filled="t" stroked="t" coordsize="21600,21600" o:gfxdata="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jd/bL1QAAAAUBAAAP&#10;AAAAAAAAAAEAIAAAACIAAABkcnMvZG93bnJldi54bWxQSwECFAAUAAAACACHTuJA6L9/Mo0CAABF&#10;BQAADgAAAAAAAAABACAAAAAkAQAAZHJzL2Uyb0RvYy54bWxQSwUGAAAAAAYABgBZAQAAIwYAAAAA&#10;">
                <v:path/>
                <v:fill on="t" focussize="0,0"/>
                <v:stroke weight="0.5pt" color="#10253F"/>
                <v:imagedata o:title=""/>
                <o:lock v:ext="edit" rotation="t"/>
                <v:textbox>
                  <w:txbxContent>
                    <w:p>
                      <w:pPr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color w:val="0F243E"/>
                        </w:rPr>
                        <w:t>MSH|^~\&amp;|HIS|发送模块名称|EMR|</w:t>
                      </w:r>
                      <w:r>
                        <w:rPr>
                          <w:rFonts w:hint="eastAsia"/>
                          <w:color w:val="0F243E"/>
                        </w:rPr>
                        <w:t>接收模块名称</w:t>
                      </w:r>
                      <w:r>
                        <w:rPr>
                          <w:color w:val="0F243E"/>
                        </w:rPr>
                        <w:t>|20140626114850.755</w:t>
                      </w:r>
                      <w:r>
                        <w:rPr>
                          <w:rFonts w:hint="eastAsia"/>
                          <w:color w:val="0F243E"/>
                        </w:rPr>
                        <w:t>(发送时间)</w:t>
                      </w:r>
                      <w:r>
                        <w:rPr>
                          <w:color w:val="0F243E"/>
                        </w:rPr>
                        <w:t>|N|ADT^A0</w:t>
                      </w:r>
                      <w:r>
                        <w:rPr>
                          <w:rFonts w:hint="eastAsia"/>
                          <w:color w:val="0F243E"/>
                        </w:rPr>
                        <w:t>8</w:t>
                      </w:r>
                      <w:r>
                        <w:rPr>
                          <w:color w:val="0F243E"/>
                        </w:rPr>
                        <w:t>^ADT_A0</w:t>
                      </w:r>
                      <w:r>
                        <w:rPr>
                          <w:rFonts w:hint="eastAsia"/>
                          <w:color w:val="0F243E"/>
                        </w:rPr>
                        <w:t>1</w:t>
                      </w:r>
                      <w:r>
                        <w:rPr>
                          <w:color w:val="0F243E"/>
                        </w:rPr>
                        <w:t>|</w:t>
                      </w:r>
                      <w:r>
                        <w:rPr>
                          <w:rFonts w:hint="eastAsia" w:cs="Calibri"/>
                          <w:szCs w:val="21"/>
                        </w:rPr>
                        <w:t>Patient</w:t>
                      </w:r>
                      <w:r>
                        <w:rPr>
                          <w:rFonts w:cs="Calibri"/>
                          <w:szCs w:val="21"/>
                        </w:rPr>
                        <w:t>_</w:t>
                      </w:r>
                      <w:r>
                        <w:rPr>
                          <w:rFonts w:hint="eastAsia" w:cs="Calibri"/>
                          <w:szCs w:val="21"/>
                        </w:rPr>
                        <w:t>Update</w:t>
                      </w:r>
                      <w:r>
                        <w:rPr>
                          <w:color w:val="0F243E"/>
                        </w:rPr>
                        <w:t>-20140626114850755</w:t>
                      </w:r>
                      <w:r>
                        <w:rPr>
                          <w:rFonts w:hint="eastAsia"/>
                          <w:color w:val="0F243E"/>
                        </w:rPr>
                        <w:t>(发送时间)</w:t>
                      </w:r>
                      <w:r>
                        <w:rPr>
                          <w:color w:val="0F243E"/>
                        </w:rPr>
                        <w:t>|P|2.7</w:t>
                      </w:r>
                    </w:p>
                    <w:p>
                      <w:pPr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color w:val="0F243E"/>
                        </w:rPr>
                        <w:t>UAC|SAML|HIS(发送系统)^text^^A^用户ID-用户密码</w:t>
                      </w:r>
                    </w:p>
                    <w:p>
                      <w:pPr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rFonts w:hint="eastAsia"/>
                          <w:color w:val="0F243E"/>
                        </w:rPr>
                        <w:t>EVN||操作时间|||操作员ID^操作员姓名||操作员科室ID^操作员科室名称</w:t>
                      </w:r>
                    </w:p>
                    <w:p>
                      <w:pPr>
                        <w:pStyle w:val="5"/>
                        <w:ind w:firstLine="0" w:firstLineChars="0"/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rFonts w:hint="eastAsia"/>
                          <w:color w:val="0F243E"/>
                        </w:rPr>
                        <w:t>PID|||3</w:t>
                      </w:r>
                      <w:r>
                        <w:rPr>
                          <w:rFonts w:hint="eastAsia"/>
                          <w:color w:val="FF0000"/>
                        </w:rPr>
                        <w:t>病人ID</w:t>
                      </w:r>
                      <w:r>
                        <w:rPr>
                          <w:rFonts w:hint="eastAsia"/>
                          <w:color w:val="0F243E"/>
                        </w:rPr>
                        <w:t>^证件类型^证件编码||5</w:t>
                      </w:r>
                      <w:r>
                        <w:rPr>
                          <w:rFonts w:hint="eastAsia"/>
                          <w:color w:val="FF0000"/>
                        </w:rPr>
                        <w:t>病人姓名</w:t>
                      </w:r>
                      <w:r>
                        <w:rPr>
                          <w:rFonts w:hint="eastAsia"/>
                          <w:color w:val="0F243E"/>
                        </w:rPr>
                        <w:t>||7出生日期|8性别|||11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地址类型^邮政编码^完整地址^省(自治区、直辖市)^市(地区、州)^县(市、区)^乡(镇、街道办事处)^村(街、路、弄等)^门牌号码</w:t>
                      </w:r>
                      <w:r>
                        <w:rPr>
                          <w:rFonts w:hint="eastAsia"/>
                          <w:color w:val="0F243E"/>
                        </w:rPr>
                        <w:t>||13家庭电话|14办公电话||16婚姻状况||18费别名称^医保中心名称^病人医保类别^医保病人职退情况^诊疗卡号^诊疗卡类型^医保ID^医保卡号||||</w:t>
                      </w:r>
                      <w:r>
                        <w:rPr>
                          <w:rFonts w:ascii="宋体" w:hAnsi="宋体"/>
                          <w:szCs w:val="21"/>
                        </w:rPr>
                        <w:t>22民族</w:t>
                      </w:r>
                      <w:r>
                        <w:rPr>
                          <w:rFonts w:hint="eastAsia"/>
                          <w:color w:val="0F243E"/>
                        </w:rPr>
                        <w:t>|23籍贯|||26国籍|||||||33更新日期|34血型|35单位名称|36职业</w:t>
                      </w:r>
                    </w:p>
                    <w:p>
                      <w:pPr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rFonts w:hint="eastAsia"/>
                          <w:color w:val="0F243E"/>
                        </w:rPr>
                        <w:t>PV1|1序号|2</w:t>
                      </w:r>
                      <w:r>
                        <w:rPr>
                          <w:rFonts w:hint="eastAsia"/>
                          <w:color w:val="FF0000"/>
                        </w:rPr>
                        <w:t>患者类别</w:t>
                      </w:r>
                      <w:r>
                        <w:rPr>
                          <w:rFonts w:hint="eastAsia"/>
                          <w:color w:val="244061"/>
                        </w:rPr>
                        <w:t>^</w:t>
                      </w:r>
                      <w:r>
                        <w:rPr>
                          <w:rFonts w:hint="eastAsia"/>
                          <w:color w:val="FF0000"/>
                        </w:rPr>
                        <w:t>住院ID</w:t>
                      </w:r>
                      <w:r>
                        <w:rPr>
                          <w:rFonts w:hint="eastAsia"/>
                          <w:color w:val="244061"/>
                        </w:rPr>
                        <w:t>^住院号^病案号^工伤登记号</w:t>
                      </w:r>
                      <w:r>
                        <w:rPr>
                          <w:rFonts w:hint="eastAsia"/>
                          <w:color w:val="0F243E"/>
                        </w:rPr>
                        <w:t>|3</w:t>
                      </w:r>
                      <w:r>
                        <w:rPr>
                          <w:rFonts w:hint="eastAsia"/>
                          <w:color w:val="244061"/>
                        </w:rPr>
                        <w:t>^房号^床号^病区ID ^科室ID^院区标志</w:t>
                      </w:r>
                      <w:r>
                        <w:rPr>
                          <w:rFonts w:hint="eastAsia"/>
                          <w:color w:val="0F243E"/>
                        </w:rPr>
                        <w:t>||||7医师组ID^医师组名称^</w:t>
                      </w:r>
                      <w:r>
                        <w:rPr>
                          <w:rFonts w:hint="eastAsia"/>
                          <w:color w:val="244061"/>
                        </w:rPr>
                        <w:t>住院医师</w:t>
                      </w:r>
                      <w:r>
                        <w:rPr>
                          <w:rFonts w:hint="eastAsia"/>
                          <w:color w:val="0F243E"/>
                        </w:rPr>
                        <w:t>ID^</w:t>
                      </w:r>
                      <w:r>
                        <w:rPr>
                          <w:rFonts w:hint="eastAsia"/>
                          <w:color w:val="244061"/>
                        </w:rPr>
                        <w:t>住院医师</w:t>
                      </w:r>
                      <w:r>
                        <w:rPr>
                          <w:rFonts w:hint="eastAsia"/>
                          <w:color w:val="0F243E"/>
                        </w:rPr>
                        <w:t>姓名^主治医师ID^主治医师姓名^主任医师ID^主任医师姓名|8</w:t>
                      </w:r>
                      <w:r>
                        <w:rPr>
                          <w:rFonts w:hint="eastAsia"/>
                          <w:color w:val="244061"/>
                        </w:rPr>
                        <w:t>护理级别^护理组ID^护理组名称^主管护士ID^主管护士姓名</w:t>
                      </w:r>
                      <w:r>
                        <w:rPr>
                          <w:rFonts w:hint="eastAsia"/>
                          <w:color w:val="0F243E"/>
                        </w:rPr>
                        <w:t>|||||||||||||||||||||||||||||||||||||||47账户现金余额|48医保账户余额</w:t>
                      </w:r>
                    </w:p>
                    <w:p>
                      <w:pPr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rFonts w:hint="eastAsia"/>
                          <w:color w:val="0F243E"/>
                        </w:rPr>
                        <w:t>DG1|</w:t>
                      </w:r>
                      <w:r>
                        <w:rPr>
                          <w:rFonts w:hint="eastAsia"/>
                          <w:color w:val="FF0000"/>
                        </w:rPr>
                        <w:t>1序号</w:t>
                      </w:r>
                      <w:r>
                        <w:rPr>
                          <w:rFonts w:hint="eastAsia"/>
                          <w:color w:val="0F243E"/>
                        </w:rPr>
                        <w:t>||</w:t>
                      </w:r>
                      <w:r>
                        <w:rPr>
                          <w:rFonts w:hint="eastAsia"/>
                          <w:color w:val="FF0000"/>
                        </w:rPr>
                        <w:t>3诊断编码^诊断名称^编码系统</w:t>
                      </w:r>
                      <w:r>
                        <w:rPr>
                          <w:rFonts w:hint="eastAsia"/>
                          <w:color w:val="0F243E"/>
                        </w:rPr>
                        <w:t>||5诊断日期|</w:t>
                      </w:r>
                      <w:r>
                        <w:rPr>
                          <w:rFonts w:hint="eastAsia"/>
                          <w:color w:val="FF0000"/>
                        </w:rPr>
                        <w:t>6诊断类型(默认3)</w:t>
                      </w:r>
                      <w:r>
                        <w:rPr>
                          <w:rFonts w:hint="eastAsia"/>
                          <w:color w:val="0F243E"/>
                        </w:rPr>
                        <w:t>||||||||||16</w:t>
                      </w:r>
                      <w:r>
                        <w:rPr>
                          <w:rFonts w:hint="eastAsia"/>
                          <w:color w:val="244061"/>
                        </w:rPr>
                        <w:t>诊断医生ID^诊断医生姓名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ACK^A08^ACK</w:t>
      </w:r>
    </w:p>
    <w:p>
      <w:r>
        <w:rPr>
          <w:rFonts w:ascii="宋体" w:hAnsi="宋体" w:cs="宋体"/>
          <w:sz w:val="20"/>
          <w:szCs w:val="20"/>
        </w:rPr>
        <mc:AlternateContent>
          <mc:Choice Requires="wps">
            <w:drawing>
              <wp:inline distT="0" distB="0" distL="114300" distR="114300">
                <wp:extent cx="5280660" cy="875030"/>
                <wp:effectExtent l="4445" t="4445" r="18415" b="19685"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80660" cy="70739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1F497D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-141" w:leftChars="-67"/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color w:val="0F243E"/>
                              </w:rPr>
                              <w:t>MSH|^~\&amp;|EMR|发送模块名称|HIS|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接收模块名称</w:t>
                            </w:r>
                            <w:r>
                              <w:rPr>
                                <w:color w:val="0F243E"/>
                              </w:rPr>
                              <w:t>|20140626114851.687|N|ACK^A</w:t>
                            </w:r>
                            <w:r>
                              <w:rPr>
                                <w:rFonts w:hint="eastAsia"/>
                                <w:color w:val="0F243E"/>
                              </w:rPr>
                              <w:t>08</w:t>
                            </w:r>
                            <w:r>
                              <w:rPr>
                                <w:color w:val="0F243E"/>
                              </w:rPr>
                              <w:t>^ACK|</w:t>
                            </w:r>
                            <w:r>
                              <w:rPr>
                                <w:rFonts w:hint="eastAsia" w:cs="Calibri"/>
                                <w:szCs w:val="21"/>
                              </w:rPr>
                              <w:t>Patient</w:t>
                            </w:r>
                            <w:r>
                              <w:rPr>
                                <w:rFonts w:cs="Calibri"/>
                                <w:szCs w:val="21"/>
                              </w:rPr>
                              <w:t>_</w:t>
                            </w:r>
                            <w:r>
                              <w:rPr>
                                <w:rFonts w:hint="eastAsia" w:cs="Calibri"/>
                                <w:szCs w:val="21"/>
                              </w:rPr>
                              <w:t>Update_Return</w:t>
                            </w:r>
                            <w:r>
                              <w:rPr>
                                <w:color w:val="0F243E"/>
                              </w:rPr>
                              <w:t>-20140626114850755|P|2.7</w:t>
                            </w:r>
                          </w:p>
                          <w:p>
                            <w:pPr>
                              <w:ind w:left="-141" w:leftChars="-67"/>
                              <w:jc w:val="left"/>
                              <w:rPr>
                                <w:color w:val="0F243E"/>
                              </w:rPr>
                            </w:pPr>
                            <w:r>
                              <w:rPr>
                                <w:rFonts w:hint="eastAsia"/>
                                <w:color w:val="0F243E"/>
                              </w:rPr>
                              <w:t>MSA|AA(AA:成功/AE:错误)|主消息控制ID|执行结果消息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8.9pt;width:415.8pt;" fillcolor="#DBEEF4" filled="t" stroked="t" coordsize="21600,21600" o:gfxdata="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xfeodMAAAAFAQAA&#10;DwAAAAAAAAABACAAAAAiAAAAZHJzL2Rvd25yZXYueG1sUEsBAhQAFAAAAAgAh07iQIWPsV2QAgAA&#10;RgUAAA4AAAAAAAAAAQAgAAAAIgEAAGRycy9lMm9Eb2MueG1sUEsFBgAAAAAGAAYAWQEAACQGAAAA&#10;AA==&#10;">
                <v:path/>
                <v:fill on="t" focussize="0,0"/>
                <v:stroke weight="0.5pt" color="#10253F"/>
                <v:imagedata o:title=""/>
                <o:lock v:ext="edit" rotation="t"/>
                <v:textbox>
                  <w:txbxContent>
                    <w:p>
                      <w:pPr>
                        <w:ind w:left="-141" w:leftChars="-67"/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color w:val="0F243E"/>
                        </w:rPr>
                        <w:t>MSH|^~\&amp;|EMR|发送模块名称|HIS|</w:t>
                      </w:r>
                      <w:r>
                        <w:rPr>
                          <w:rFonts w:hint="eastAsia"/>
                          <w:color w:val="0F243E"/>
                        </w:rPr>
                        <w:t>接收模块名称</w:t>
                      </w:r>
                      <w:r>
                        <w:rPr>
                          <w:color w:val="0F243E"/>
                        </w:rPr>
                        <w:t>|20140626114851.687|N|ACK^A</w:t>
                      </w:r>
                      <w:r>
                        <w:rPr>
                          <w:rFonts w:hint="eastAsia"/>
                          <w:color w:val="0F243E"/>
                        </w:rPr>
                        <w:t>08</w:t>
                      </w:r>
                      <w:r>
                        <w:rPr>
                          <w:color w:val="0F243E"/>
                        </w:rPr>
                        <w:t>^ACK|</w:t>
                      </w:r>
                      <w:r>
                        <w:rPr>
                          <w:rFonts w:hint="eastAsia" w:cs="Calibri"/>
                          <w:szCs w:val="21"/>
                        </w:rPr>
                        <w:t>Patient</w:t>
                      </w:r>
                      <w:r>
                        <w:rPr>
                          <w:rFonts w:cs="Calibri"/>
                          <w:szCs w:val="21"/>
                        </w:rPr>
                        <w:t>_</w:t>
                      </w:r>
                      <w:r>
                        <w:rPr>
                          <w:rFonts w:hint="eastAsia" w:cs="Calibri"/>
                          <w:szCs w:val="21"/>
                        </w:rPr>
                        <w:t>Update_Return</w:t>
                      </w:r>
                      <w:r>
                        <w:rPr>
                          <w:color w:val="0F243E"/>
                        </w:rPr>
                        <w:t>-20140626114850755|P|2.7</w:t>
                      </w:r>
                    </w:p>
                    <w:p>
                      <w:pPr>
                        <w:ind w:left="-141" w:leftChars="-67"/>
                        <w:jc w:val="left"/>
                        <w:rPr>
                          <w:color w:val="0F243E"/>
                        </w:rPr>
                      </w:pPr>
                      <w:r>
                        <w:rPr>
                          <w:rFonts w:hint="eastAsia"/>
                          <w:color w:val="0F243E"/>
                        </w:rPr>
                        <w:t>MSA|AA(AA:成功/AE:错误)|主消息控制ID|执行结果消息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：如不需要做安全认证</w:t>
      </w:r>
      <w:r>
        <w:rPr>
          <w:rFonts w:ascii="宋体" w:hAnsi="宋体" w:cs="宋体"/>
          <w:sz w:val="20"/>
          <w:szCs w:val="20"/>
        </w:rPr>
        <w:t>UAC</w:t>
      </w:r>
      <w:r>
        <w:rPr>
          <w:rFonts w:hint="eastAsia" w:ascii="宋体" w:hAnsi="宋体" w:cs="宋体"/>
          <w:sz w:val="20"/>
          <w:szCs w:val="20"/>
        </w:rPr>
        <w:t>段可以不传。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83D30"/>
    <w:multiLevelType w:val="multilevel"/>
    <w:tmpl w:val="26F83D3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4C6A4B"/>
    <w:multiLevelType w:val="multilevel"/>
    <w:tmpl w:val="734C6A4B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03B21"/>
    <w:rsid w:val="5810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tabs>
        <w:tab w:val="left" w:pos="1260"/>
      </w:tabs>
      <w:spacing w:before="260" w:after="260" w:line="416" w:lineRule="auto"/>
      <w:ind w:left="1260" w:hanging="720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2021-08-17T02:45:00Z</dcterms:created>
  <dc:creator>兜兜里有</dc:creator>
  <cp:lastModifiedBy>兜兜里有</cp:lastModifiedBy>
  <dcterms:modified xsi:type="dcterms:W3CDTF">2021-08-17T02:45:28Z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749AACFD11FD4441826F0EEB0B22CF97</vt:lpwstr>
  </property>
</Properties>
</file>