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rPr>
      </w:pPr>
      <w:r>
        <w:rPr>
          <w:rFonts w:hint="eastAsia" w:ascii="宋体" w:hAnsi="宋体"/>
          <w:b/>
          <w:sz w:val="44"/>
          <w:szCs w:val="44"/>
        </w:rPr>
        <w:t>客户需求调研单</w:t>
      </w:r>
    </w:p>
    <w:p/>
    <w:tbl>
      <w:tblPr>
        <w:tblStyle w:val="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564"/>
        <w:gridCol w:w="699"/>
        <w:gridCol w:w="2352"/>
        <w:gridCol w:w="1603"/>
        <w:gridCol w:w="3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458" w:type="dxa"/>
            <w:gridSpan w:val="2"/>
          </w:tcPr>
          <w:p>
            <w:pPr>
              <w:jc w:val="center"/>
              <w:rPr>
                <w:rFonts w:hint="default"/>
                <w:b/>
                <w:lang w:val="en-US" w:eastAsia="zh-CN"/>
              </w:rPr>
            </w:pPr>
            <w:r>
              <w:rPr>
                <w:rFonts w:hint="eastAsia"/>
                <w:b/>
                <w:lang w:val="en-US" w:eastAsia="zh-CN"/>
              </w:rPr>
              <w:t>医院名称</w:t>
            </w:r>
          </w:p>
        </w:tc>
        <w:tc>
          <w:tcPr>
            <w:tcW w:w="3051" w:type="dxa"/>
            <w:gridSpan w:val="2"/>
          </w:tcPr>
          <w:p>
            <w:pPr>
              <w:jc w:val="left"/>
              <w:rPr>
                <w:rFonts w:hint="default"/>
                <w:lang w:val="en-US" w:eastAsia="zh-CN"/>
              </w:rPr>
            </w:pPr>
            <w:r>
              <w:rPr>
                <w:rFonts w:hint="eastAsia"/>
                <w:lang w:val="en-US" w:eastAsia="zh-CN"/>
              </w:rPr>
              <w:t>福建省人民医院</w:t>
            </w:r>
          </w:p>
        </w:tc>
        <w:tc>
          <w:tcPr>
            <w:tcW w:w="1603" w:type="dxa"/>
          </w:tcPr>
          <w:p>
            <w:pPr>
              <w:jc w:val="center"/>
              <w:rPr>
                <w:rFonts w:hint="eastAsia"/>
                <w:b/>
              </w:rPr>
            </w:pPr>
            <w:r>
              <w:rPr>
                <w:rFonts w:hint="eastAsia"/>
                <w:b/>
              </w:rPr>
              <w:t>申请日期</w:t>
            </w:r>
          </w:p>
        </w:tc>
        <w:tc>
          <w:tcPr>
            <w:tcW w:w="3174" w:type="dxa"/>
          </w:tcPr>
          <w:p>
            <w:pPr>
              <w:jc w:val="left"/>
              <w:rPr>
                <w:rFonts w:hint="default"/>
                <w:lang w:val="en-US" w:eastAsia="zh-CN"/>
              </w:rPr>
            </w:pPr>
            <w:r>
              <w:rPr>
                <w:rFonts w:hint="eastAsia"/>
                <w:lang w:val="en-US" w:eastAsia="zh-CN"/>
              </w:rPr>
              <w:t>2020年01月17日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458" w:type="dxa"/>
            <w:gridSpan w:val="2"/>
          </w:tcPr>
          <w:p>
            <w:pPr>
              <w:jc w:val="center"/>
              <w:rPr>
                <w:rFonts w:hint="default" w:eastAsia="宋体"/>
                <w:b/>
                <w:lang w:val="en-US" w:eastAsia="zh-CN"/>
              </w:rPr>
            </w:pPr>
            <w:r>
              <w:rPr>
                <w:rFonts w:hint="eastAsia"/>
                <w:b/>
                <w:lang w:val="en-US" w:eastAsia="zh-CN"/>
              </w:rPr>
              <w:t>需求系统</w:t>
            </w:r>
          </w:p>
        </w:tc>
        <w:tc>
          <w:tcPr>
            <w:tcW w:w="3051" w:type="dxa"/>
            <w:gridSpan w:val="2"/>
          </w:tcPr>
          <w:p>
            <w:pPr>
              <w:jc w:val="left"/>
              <w:rPr>
                <w:rFonts w:hint="default" w:eastAsia="宋体"/>
                <w:lang w:val="en-US" w:eastAsia="zh-CN"/>
              </w:rPr>
            </w:pPr>
            <w:r>
              <w:rPr>
                <w:rFonts w:hint="eastAsia"/>
                <w:lang w:val="en-US" w:eastAsia="zh-CN"/>
              </w:rPr>
              <w:t>门诊电子病历</w:t>
            </w:r>
          </w:p>
        </w:tc>
        <w:tc>
          <w:tcPr>
            <w:tcW w:w="1603" w:type="dxa"/>
          </w:tcPr>
          <w:p>
            <w:pPr>
              <w:jc w:val="center"/>
              <w:rPr>
                <w:b/>
              </w:rPr>
            </w:pPr>
            <w:r>
              <w:rPr>
                <w:rFonts w:hint="eastAsia"/>
                <w:b/>
              </w:rPr>
              <w:t>反馈科室</w:t>
            </w:r>
          </w:p>
        </w:tc>
        <w:tc>
          <w:tcPr>
            <w:tcW w:w="3174" w:type="dxa"/>
          </w:tcPr>
          <w:p>
            <w:pPr>
              <w:jc w:val="left"/>
              <w:rPr>
                <w:rFonts w:hint="default" w:eastAsia="宋体"/>
                <w:lang w:val="en-US" w:eastAsia="zh-CN"/>
              </w:rPr>
            </w:pPr>
            <w:r>
              <w:rPr>
                <w:rFonts w:hint="eastAsia"/>
                <w:lang w:val="en-US" w:eastAsia="zh-CN"/>
              </w:rPr>
              <w:t>质控科、肿瘤内科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58" w:type="dxa"/>
            <w:gridSpan w:val="2"/>
          </w:tcPr>
          <w:p>
            <w:pPr>
              <w:jc w:val="center"/>
              <w:rPr>
                <w:b/>
              </w:rPr>
            </w:pPr>
            <w:r>
              <w:rPr>
                <w:rFonts w:hint="eastAsia"/>
                <w:b/>
                <w:lang w:val="en-US" w:eastAsia="zh-CN"/>
              </w:rPr>
              <w:t>填单</w:t>
            </w:r>
            <w:r>
              <w:rPr>
                <w:rFonts w:hint="eastAsia"/>
                <w:b/>
              </w:rPr>
              <w:t>人</w:t>
            </w:r>
          </w:p>
        </w:tc>
        <w:tc>
          <w:tcPr>
            <w:tcW w:w="3051" w:type="dxa"/>
            <w:gridSpan w:val="2"/>
          </w:tcPr>
          <w:p>
            <w:pPr>
              <w:jc w:val="left"/>
              <w:rPr>
                <w:rFonts w:hint="default" w:eastAsia="宋体"/>
                <w:lang w:val="en-US" w:eastAsia="zh-CN"/>
              </w:rPr>
            </w:pPr>
            <w:r>
              <w:rPr>
                <w:rFonts w:hint="eastAsia"/>
                <w:lang w:val="en-US" w:eastAsia="zh-CN"/>
              </w:rPr>
              <w:t>廖潇龙、陈敏（校稿）</w:t>
            </w:r>
          </w:p>
        </w:tc>
        <w:tc>
          <w:tcPr>
            <w:tcW w:w="1603" w:type="dxa"/>
          </w:tcPr>
          <w:p>
            <w:pPr>
              <w:jc w:val="center"/>
              <w:rPr>
                <w:b/>
              </w:rPr>
            </w:pPr>
          </w:p>
        </w:tc>
        <w:tc>
          <w:tcPr>
            <w:tcW w:w="3174"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gridSpan w:val="2"/>
          </w:tcPr>
          <w:p>
            <w:pPr>
              <w:jc w:val="center"/>
              <w:rPr>
                <w:b/>
              </w:rPr>
            </w:pPr>
            <w:r>
              <w:rPr>
                <w:rFonts w:hint="eastAsia"/>
                <w:b/>
                <w:lang w:val="en-US" w:eastAsia="zh-CN"/>
              </w:rPr>
              <w:t>需求提交</w:t>
            </w:r>
            <w:r>
              <w:rPr>
                <w:b/>
              </w:rPr>
              <w:t>人</w:t>
            </w:r>
          </w:p>
        </w:tc>
        <w:tc>
          <w:tcPr>
            <w:tcW w:w="3051" w:type="dxa"/>
            <w:gridSpan w:val="2"/>
          </w:tcPr>
          <w:p>
            <w:pPr>
              <w:jc w:val="left"/>
              <w:rPr>
                <w:rFonts w:hint="default" w:eastAsia="宋体"/>
                <w:lang w:val="en-US" w:eastAsia="zh-CN"/>
              </w:rPr>
            </w:pPr>
            <w:r>
              <w:rPr>
                <w:rFonts w:hint="eastAsia"/>
                <w:lang w:val="en-US" w:eastAsia="zh-CN"/>
              </w:rPr>
              <w:t>陈敏</w:t>
            </w:r>
          </w:p>
        </w:tc>
        <w:tc>
          <w:tcPr>
            <w:tcW w:w="1603" w:type="dxa"/>
          </w:tcPr>
          <w:p>
            <w:pPr>
              <w:jc w:val="center"/>
              <w:rPr>
                <w:b/>
              </w:rPr>
            </w:pPr>
            <w:r>
              <w:rPr>
                <w:rFonts w:hint="eastAsia"/>
                <w:b/>
              </w:rPr>
              <w:t>联系电话</w:t>
            </w:r>
          </w:p>
        </w:tc>
        <w:tc>
          <w:tcPr>
            <w:tcW w:w="3174" w:type="dxa"/>
          </w:tcPr>
          <w:p>
            <w:pPr>
              <w:jc w:val="left"/>
              <w:rPr>
                <w:rFonts w:hint="default" w:eastAsia="宋体"/>
                <w:lang w:val="en-US" w:eastAsia="zh-CN"/>
              </w:rPr>
            </w:pPr>
            <w:r>
              <w:rPr>
                <w:rFonts w:hint="eastAsia"/>
                <w:lang w:val="en-US" w:eastAsia="zh-CN"/>
              </w:rPr>
              <w:t>13860663382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trPr>
        <w:tc>
          <w:tcPr>
            <w:tcW w:w="894" w:type="dxa"/>
            <w:vAlign w:val="center"/>
          </w:tcPr>
          <w:p>
            <w:pPr>
              <w:jc w:val="center"/>
              <w:rPr>
                <w:b/>
                <w:szCs w:val="21"/>
              </w:rPr>
            </w:pPr>
            <w:r>
              <w:rPr>
                <w:b/>
                <w:szCs w:val="21"/>
              </w:rPr>
              <w:t>问题</w:t>
            </w:r>
            <w:r>
              <w:rPr>
                <w:rFonts w:hint="eastAsia"/>
                <w:b/>
                <w:szCs w:val="21"/>
              </w:rPr>
              <w:t>或需求描述</w:t>
            </w:r>
          </w:p>
        </w:tc>
        <w:tc>
          <w:tcPr>
            <w:tcW w:w="8392" w:type="dxa"/>
            <w:gridSpan w:val="5"/>
          </w:tcPr>
          <w:p>
            <w:pPr>
              <w:rPr>
                <w:rFonts w:hint="default"/>
                <w:lang w:val="en-US" w:eastAsia="zh-CN"/>
              </w:rPr>
            </w:pPr>
            <w:r>
              <w:rPr>
                <w:rFonts w:hint="eastAsia"/>
                <w:b/>
                <w:bCs/>
                <w:i w:val="0"/>
                <w:iCs/>
                <w:szCs w:val="21"/>
                <w:lang w:eastAsia="zh-CN"/>
              </w:rPr>
              <w:t>菜单：【</w:t>
            </w:r>
            <w:r>
              <w:rPr>
                <w:rFonts w:hint="eastAsia"/>
                <w:lang w:val="en-US" w:eastAsia="zh-CN"/>
              </w:rPr>
              <w:t>病人就诊页面】--&gt;【毒麻】页签</w:t>
            </w:r>
          </w:p>
          <w:p>
            <w:pPr>
              <w:jc w:val="both"/>
              <w:rPr>
                <w:rFonts w:hint="default"/>
                <w:lang w:val="en-US" w:eastAsia="zh-CN"/>
              </w:rPr>
            </w:pPr>
            <w:r>
              <w:rPr>
                <w:rFonts w:hint="eastAsia"/>
                <w:b/>
                <w:bCs/>
                <w:i w:val="0"/>
                <w:iCs/>
                <w:szCs w:val="21"/>
                <w:lang w:val="en-US" w:eastAsia="zh-CN"/>
              </w:rPr>
              <w:t>现状</w:t>
            </w:r>
            <w:r>
              <w:rPr>
                <w:rFonts w:hint="eastAsia"/>
                <w:b/>
                <w:bCs/>
                <w:i w:val="0"/>
                <w:iCs/>
                <w:szCs w:val="21"/>
                <w:lang w:eastAsia="zh-CN"/>
              </w:rPr>
              <w:t>：</w:t>
            </w:r>
            <w:r>
              <w:rPr>
                <w:rFonts w:hint="eastAsia"/>
                <w:b w:val="0"/>
                <w:bCs w:val="0"/>
                <w:i w:val="0"/>
                <w:iCs/>
                <w:szCs w:val="21"/>
                <w:lang w:val="en-US" w:eastAsia="zh-CN"/>
              </w:rPr>
              <w:t>开具精一处方需要手写处方笺</w:t>
            </w:r>
            <w:r>
              <w:rPr>
                <w:rFonts w:hint="eastAsia"/>
                <w:lang w:val="en-US" w:eastAsia="zh-CN"/>
              </w:rPr>
              <w:t>。</w:t>
            </w:r>
          </w:p>
          <w:p>
            <w:pPr>
              <w:jc w:val="both"/>
              <w:rPr>
                <w:rFonts w:hint="eastAsia"/>
                <w:b/>
                <w:bCs/>
                <w:i w:val="0"/>
                <w:iCs/>
                <w:szCs w:val="21"/>
                <w:lang w:val="en-US" w:eastAsia="zh-CN"/>
              </w:rPr>
            </w:pPr>
            <w:r>
              <w:rPr>
                <w:rFonts w:hint="eastAsia"/>
                <w:b/>
                <w:bCs/>
                <w:i w:val="0"/>
                <w:iCs/>
                <w:szCs w:val="21"/>
                <w:lang w:val="en-US" w:eastAsia="zh-CN"/>
              </w:rPr>
              <w:t>期望实现内容：</w:t>
            </w:r>
          </w:p>
          <w:p>
            <w:pPr>
              <w:numPr>
                <w:ilvl w:val="0"/>
                <w:numId w:val="0"/>
              </w:numPr>
              <w:jc w:val="both"/>
              <w:rPr>
                <w:rFonts w:hint="eastAsia"/>
                <w:b w:val="0"/>
                <w:bCs w:val="0"/>
                <w:i w:val="0"/>
                <w:iCs/>
                <w:szCs w:val="21"/>
                <w:lang w:val="en-US" w:eastAsia="zh-CN"/>
              </w:rPr>
            </w:pPr>
            <w:r>
              <w:rPr>
                <w:rFonts w:hint="eastAsia"/>
                <w:b w:val="0"/>
                <w:bCs w:val="0"/>
                <w:i w:val="0"/>
                <w:iCs/>
                <w:szCs w:val="21"/>
                <w:lang w:val="en-US" w:eastAsia="zh-CN"/>
              </w:rPr>
              <w:t>1.具有相应麻醉处方权限的临床医生开具精一药品后，系统可生成处方笺基本信息录入框，其中患者基本信息（包括姓名、性别、年龄、科室、身份证号、联系地址）、临床诊断、处方内容由系统自动读取，系统未能读取的数据允许手工录入，保存后生成精一处方笺，处方笺的基本格式及排版规范必须与住院系统一致。</w:t>
            </w:r>
          </w:p>
          <w:p>
            <w:pPr>
              <w:numPr>
                <w:ilvl w:val="0"/>
                <w:numId w:val="0"/>
              </w:numPr>
              <w:jc w:val="both"/>
              <w:rPr>
                <w:rFonts w:hint="eastAsia"/>
                <w:b w:val="0"/>
                <w:bCs w:val="0"/>
                <w:i w:val="0"/>
                <w:iCs/>
                <w:szCs w:val="21"/>
                <w:lang w:val="en-US" w:eastAsia="zh-CN"/>
              </w:rPr>
            </w:pPr>
            <w:r>
              <w:rPr>
                <w:rFonts w:hint="eastAsia"/>
                <w:b w:val="0"/>
                <w:bCs w:val="0"/>
                <w:i w:val="0"/>
                <w:iCs/>
                <w:szCs w:val="21"/>
                <w:lang w:val="en-US" w:eastAsia="zh-CN"/>
              </w:rPr>
              <w:t>2.打印电子处方笺功能。</w:t>
            </w:r>
          </w:p>
          <w:p>
            <w:pPr>
              <w:jc w:val="both"/>
              <w:rPr>
                <w:rFonts w:hint="default"/>
                <w:lang w:val="en-US" w:eastAsia="zh-CN"/>
              </w:rPr>
            </w:pPr>
            <w:r>
              <w:rPr>
                <w:rFonts w:hint="eastAsia"/>
                <w:b/>
                <w:bCs/>
                <w:i w:val="0"/>
                <w:iCs/>
                <w:szCs w:val="21"/>
                <w:lang w:val="en-US" w:eastAsia="zh-CN"/>
              </w:rPr>
              <w:t>期望完成时间：</w:t>
            </w:r>
            <w:r>
              <w:rPr>
                <w:rFonts w:hint="eastAsia"/>
                <w:lang w:val="en-US" w:eastAsia="zh-CN"/>
              </w:rPr>
              <w:t>2020年02月16</w:t>
            </w:r>
            <w:bookmarkStart w:id="0" w:name="_GoBack"/>
            <w:bookmarkEnd w:id="0"/>
            <w:r>
              <w:rPr>
                <w:rFonts w:hint="eastAsia"/>
                <w:lang w:val="en-US" w:eastAsia="zh-CN"/>
              </w:rPr>
              <w:t>日前完成</w:t>
            </w:r>
          </w:p>
          <w:p>
            <w:pPr>
              <w:jc w:val="both"/>
              <w:rPr>
                <w:rFonts w:hint="default"/>
                <w:lang w:val="en-US" w:eastAsia="zh-CN"/>
              </w:rPr>
            </w:pPr>
            <w:r>
              <w:rPr>
                <w:rFonts w:hint="eastAsia"/>
                <w:b/>
                <w:bCs/>
                <w:i w:val="0"/>
                <w:iCs/>
                <w:szCs w:val="21"/>
                <w:lang w:val="en-US" w:eastAsia="zh-CN"/>
              </w:rPr>
              <w:t>需求背景：</w:t>
            </w:r>
            <w:r>
              <w:rPr>
                <w:rFonts w:hint="eastAsia"/>
                <w:lang w:val="en-US" w:eastAsia="zh-CN"/>
              </w:rPr>
              <w:t>根据《关于开展第四批福建省癌痛规范化治疗示范病房评审及第一批福建省癌痛规范化治疗示范病房复评检查的通知》（闽肿化控【2019】9号）文件要求“实施麻醉电子处方”，目前住院电子病历系统已具备相关功能，为了促进门诊医疗业务流程及医疗质量管理的无纸化进程，要求相关功能拓展至门诊电子病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458" w:type="dxa"/>
            <w:gridSpan w:val="2"/>
          </w:tcPr>
          <w:p>
            <w:pPr>
              <w:jc w:val="center"/>
              <w:rPr>
                <w:b/>
              </w:rPr>
            </w:pPr>
            <w:r>
              <w:rPr>
                <w:rFonts w:hint="eastAsia"/>
                <w:b/>
              </w:rPr>
              <w:t>问题类型</w:t>
            </w:r>
          </w:p>
        </w:tc>
        <w:tc>
          <w:tcPr>
            <w:tcW w:w="7828" w:type="dxa"/>
            <w:gridSpan w:val="4"/>
          </w:tcPr>
          <w:p>
            <w:pPr>
              <w:jc w:val="left"/>
              <w:rPr>
                <w:rFonts w:hint="default" w:ascii="宋体" w:hAnsi="宋体" w:eastAsia="宋体" w:cs="宋体"/>
                <w:szCs w:val="21"/>
                <w:shd w:val="clear" w:color="auto" w:fill="FFFFFF"/>
                <w:lang w:val="en-US" w:eastAsia="zh-CN"/>
              </w:rPr>
            </w:pPr>
            <w:r>
              <w:rPr>
                <w:rFonts w:ascii="宋体" w:hAnsi="宋体" w:cs="宋体"/>
                <w:b/>
                <w:bCs/>
                <w:szCs w:val="21"/>
                <w:shd w:val="clear" w:color="auto" w:fill="FFFFFF"/>
              </w:rPr>
              <w:sym w:font="Wingdings 2" w:char="00A3"/>
            </w:r>
            <w:r>
              <w:rPr>
                <w:rFonts w:hint="eastAsia" w:ascii="宋体" w:hAnsi="宋体" w:cs="宋体"/>
                <w:szCs w:val="21"/>
                <w:shd w:val="clear" w:color="auto" w:fill="FFFFFF"/>
              </w:rPr>
              <w:t>系统</w:t>
            </w:r>
            <w:r>
              <w:rPr>
                <w:rFonts w:ascii="宋体" w:hAnsi="宋体" w:cs="宋体"/>
                <w:szCs w:val="21"/>
                <w:shd w:val="clear" w:color="auto" w:fill="FFFFFF"/>
              </w:rPr>
              <w:t xml:space="preserve">BUG   </w:t>
            </w:r>
            <w:r>
              <w:rPr>
                <w:rFonts w:hint="eastAsia" w:ascii="宋体" w:hAnsi="宋体" w:cs="宋体"/>
                <w:szCs w:val="21"/>
                <w:shd w:val="clear" w:color="auto" w:fill="FFFFFF"/>
              </w:rPr>
              <w:t xml:space="preserve"> </w:t>
            </w:r>
            <w:r>
              <w:rPr>
                <w:rFonts w:ascii="宋体" w:hAnsi="宋体" w:cs="宋体"/>
                <w:b/>
                <w:bCs/>
                <w:szCs w:val="21"/>
                <w:shd w:val="clear" w:color="auto" w:fill="FFFFFF"/>
              </w:rPr>
              <w:sym w:font="Wingdings 2" w:char="0052"/>
            </w:r>
            <w:r>
              <w:rPr>
                <w:rFonts w:hint="eastAsia" w:ascii="宋体" w:hAnsi="宋体" w:cs="宋体"/>
                <w:b/>
                <w:bCs/>
                <w:szCs w:val="21"/>
                <w:shd w:val="clear" w:color="auto" w:fill="FFFFFF"/>
              </w:rPr>
              <w:t>新</w:t>
            </w:r>
            <w:r>
              <w:rPr>
                <w:rFonts w:ascii="宋体" w:hAnsi="宋体" w:cs="宋体"/>
                <w:b/>
                <w:bCs/>
                <w:szCs w:val="21"/>
                <w:shd w:val="clear" w:color="auto" w:fill="FFFFFF"/>
              </w:rPr>
              <w:t>增需</w:t>
            </w:r>
            <w:r>
              <w:rPr>
                <w:rFonts w:hint="eastAsia" w:ascii="宋体" w:hAnsi="宋体" w:cs="宋体"/>
                <w:b/>
                <w:bCs/>
                <w:szCs w:val="21"/>
                <w:shd w:val="clear" w:color="auto" w:fill="FFFFFF"/>
              </w:rPr>
              <w:t>求</w:t>
            </w:r>
            <w:r>
              <w:rPr>
                <w:rFonts w:hint="eastAsia" w:ascii="宋体" w:hAnsi="宋体" w:cs="宋体"/>
                <w:szCs w:val="21"/>
                <w:shd w:val="clear" w:color="auto" w:fill="FFFFFF"/>
              </w:rPr>
              <w:t xml:space="preserve"> </w:t>
            </w:r>
            <w:r>
              <w:rPr>
                <w:rFonts w:ascii="宋体" w:hAnsi="宋体" w:cs="宋体"/>
                <w:szCs w:val="21"/>
                <w:shd w:val="clear" w:color="auto" w:fill="FFFFFF"/>
              </w:rPr>
              <w:t xml:space="preserve">  □</w:t>
            </w:r>
            <w:r>
              <w:rPr>
                <w:rFonts w:hint="eastAsia" w:ascii="宋体" w:hAnsi="宋体" w:cs="宋体"/>
                <w:szCs w:val="21"/>
                <w:shd w:val="clear" w:color="auto" w:fill="FFFFFF"/>
                <w:lang w:val="en-US" w:eastAsia="zh-CN"/>
              </w:rPr>
              <w:t xml:space="preserve">接口 </w:t>
            </w:r>
            <w:r>
              <w:rPr>
                <w:rFonts w:ascii="宋体" w:hAnsi="宋体" w:cs="宋体"/>
                <w:szCs w:val="21"/>
                <w:shd w:val="clear" w:color="auto" w:fill="FFFFFF"/>
              </w:rPr>
              <w:t>□</w:t>
            </w:r>
            <w:r>
              <w:rPr>
                <w:rFonts w:hint="eastAsia" w:ascii="宋体" w:hAnsi="宋体" w:cs="宋体"/>
                <w:szCs w:val="21"/>
                <w:shd w:val="clear" w:color="auto" w:fill="FFFFFF"/>
                <w:lang w:val="en-US" w:eastAsia="zh-CN"/>
              </w:rPr>
              <w:t xml:space="preserve">流程改造  </w:t>
            </w:r>
            <w:r>
              <w:rPr>
                <w:rFonts w:ascii="宋体" w:hAnsi="宋体" w:cs="宋体"/>
                <w:szCs w:val="21"/>
                <w:shd w:val="clear" w:color="auto" w:fill="FFFFFF"/>
              </w:rPr>
              <w:t>□</w:t>
            </w:r>
            <w:r>
              <w:rPr>
                <w:rFonts w:hint="eastAsia" w:ascii="宋体" w:hAnsi="宋体" w:cs="宋体"/>
                <w:szCs w:val="21"/>
                <w:shd w:val="clear" w:color="auto" w:fill="FFFFFF"/>
              </w:rPr>
              <w:t>其它</w:t>
            </w:r>
            <w:r>
              <w:rPr>
                <w:rFonts w:ascii="宋体" w:hAnsi="宋体" w:cs="宋体"/>
                <w:szCs w:val="21"/>
                <w:shd w:val="clear" w:color="auto" w:fill="FFFFFF"/>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894" w:type="dxa"/>
            <w:vAlign w:val="center"/>
          </w:tcPr>
          <w:p>
            <w:pPr>
              <w:jc w:val="center"/>
              <w:rPr>
                <w:b/>
                <w:szCs w:val="21"/>
              </w:rPr>
            </w:pPr>
            <w:r>
              <w:rPr>
                <w:rFonts w:hint="eastAsia"/>
                <w:b/>
                <w:szCs w:val="21"/>
                <w:lang w:val="en-US" w:eastAsia="zh-CN"/>
              </w:rPr>
              <w:t>工程建议</w:t>
            </w:r>
            <w:r>
              <w:rPr>
                <w:rFonts w:hint="eastAsia"/>
                <w:b/>
                <w:szCs w:val="21"/>
              </w:rPr>
              <w:t>解决方案</w:t>
            </w:r>
          </w:p>
        </w:tc>
        <w:tc>
          <w:tcPr>
            <w:tcW w:w="8392" w:type="dxa"/>
            <w:gridSpan w:val="5"/>
          </w:tcPr>
          <w:p>
            <w:pPr>
              <w:numPr>
                <w:ilvl w:val="0"/>
                <w:numId w:val="1"/>
              </w:numPr>
              <w:jc w:val="left"/>
              <w:rPr>
                <w:rFonts w:hint="default"/>
                <w:b w:val="0"/>
                <w:bCs/>
                <w:i w:val="0"/>
                <w:iCs/>
                <w:szCs w:val="21"/>
                <w:lang w:val="en-US" w:eastAsia="zh-CN"/>
              </w:rPr>
            </w:pPr>
            <w:r>
              <w:rPr>
                <w:rFonts w:hint="eastAsia"/>
                <w:b w:val="0"/>
                <w:bCs/>
                <w:i w:val="0"/>
                <w:iCs/>
                <w:szCs w:val="21"/>
                <w:lang w:val="en-US" w:eastAsia="zh-CN"/>
              </w:rPr>
              <w:t>医生保存处方后，在处方上右击增加一个“麻醉和第一类精神药品处方笺”，点击后弹出如截图2界面信息；病人身份证允许医生手工修改，记录修改日志，如果病人身份证为空，则代办人信息必填，未填写不允许保存处方笺，如果不为空，则可不填；处方内容为所有麻醉和精一处方，麻醉登记判断为BM_YD0000.MZDJ00&gt;0，BM_YD0000.SJDJ00 =1;如果医生未保存电子处方笺，允许医生正常开出该处方，纸质版本和电子版本并行。</w:t>
            </w:r>
          </w:p>
          <w:p>
            <w:pPr>
              <w:numPr>
                <w:ilvl w:val="0"/>
                <w:numId w:val="1"/>
              </w:numPr>
              <w:jc w:val="left"/>
              <w:rPr>
                <w:rFonts w:hint="default"/>
                <w:b/>
                <w:i/>
                <w:szCs w:val="21"/>
                <w:lang w:val="en-US" w:eastAsia="zh-CN"/>
              </w:rPr>
            </w:pPr>
            <w:r>
              <w:rPr>
                <w:rFonts w:hint="eastAsia"/>
                <w:b w:val="0"/>
                <w:bCs/>
                <w:i w:val="0"/>
                <w:iCs/>
                <w:szCs w:val="21"/>
                <w:lang w:val="en-US" w:eastAsia="zh-CN"/>
              </w:rPr>
              <w:t>打印格式见附件和截图3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157" w:type="dxa"/>
            <w:gridSpan w:val="3"/>
            <w:vAlign w:val="center"/>
          </w:tcPr>
          <w:p>
            <w:pPr>
              <w:rPr>
                <w:rFonts w:hint="default"/>
                <w:b/>
                <w:szCs w:val="21"/>
                <w:lang w:val="en-US"/>
              </w:rPr>
            </w:pPr>
            <w:r>
              <w:rPr>
                <w:rFonts w:hint="eastAsia"/>
                <w:b/>
                <w:szCs w:val="21"/>
                <w:lang w:val="en-US" w:eastAsia="zh-CN"/>
              </w:rPr>
              <w:t>信息科或主管部门确认人签字</w:t>
            </w:r>
          </w:p>
        </w:tc>
        <w:tc>
          <w:tcPr>
            <w:tcW w:w="7129" w:type="dxa"/>
            <w:gridSpan w:val="3"/>
          </w:tcPr>
          <w:p>
            <w:pPr>
              <w:rPr>
                <w:b/>
                <w:szCs w:val="21"/>
              </w:rPr>
            </w:pPr>
            <w:r>
              <w:rPr>
                <w:rFonts w:hint="eastAsia"/>
                <w:b/>
                <w:szCs w:val="21"/>
                <w:lang w:val="en-US" w:eastAsia="zh-CN"/>
              </w:rPr>
              <w:t>陈敏授权签字确认（备注：截图内含患者信息，请勿外泄。）</w:t>
            </w:r>
          </w:p>
        </w:tc>
      </w:tr>
    </w:tbl>
    <w:p/>
    <w:p>
      <w:pPr>
        <w:rPr>
          <w:rFonts w:hint="eastAsia"/>
          <w:lang w:val="en-US" w:eastAsia="zh-CN"/>
        </w:rPr>
      </w:pPr>
    </w:p>
    <w:p>
      <w:r>
        <w:rPr>
          <w:rFonts w:hint="eastAsia"/>
          <w:lang w:val="en-US" w:eastAsia="zh-CN"/>
        </w:rPr>
        <w:t xml:space="preserve">截图1： </w:t>
      </w:r>
      <w:r>
        <w:drawing>
          <wp:inline distT="0" distB="0" distL="114300" distR="114300">
            <wp:extent cx="1675130" cy="2458720"/>
            <wp:effectExtent l="0" t="0" r="1270"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1675130" cy="2458720"/>
                    </a:xfrm>
                    <a:prstGeom prst="rect">
                      <a:avLst/>
                    </a:prstGeom>
                    <a:noFill/>
                    <a:ln>
                      <a:noFill/>
                    </a:ln>
                  </pic:spPr>
                </pic:pic>
              </a:graphicData>
            </a:graphic>
          </wp:inline>
        </w:drawing>
      </w:r>
      <w:r>
        <w:rPr>
          <w:rFonts w:hint="eastAsia"/>
          <w:lang w:val="en-US" w:eastAsia="zh-CN"/>
        </w:rPr>
        <w:t xml:space="preserve"> 截图2：</w:t>
      </w:r>
      <w:r>
        <w:drawing>
          <wp:inline distT="0" distB="0" distL="114300" distR="114300">
            <wp:extent cx="2746375" cy="2168525"/>
            <wp:effectExtent l="0" t="0" r="15875"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2746375" cy="2168525"/>
                    </a:xfrm>
                    <a:prstGeom prst="rect">
                      <a:avLst/>
                    </a:prstGeom>
                    <a:noFill/>
                    <a:ln>
                      <a:noFill/>
                    </a:ln>
                  </pic:spPr>
                </pic:pic>
              </a:graphicData>
            </a:graphic>
          </wp:inline>
        </w:drawing>
      </w:r>
    </w:p>
    <w:p>
      <w:pPr>
        <w:rPr>
          <w:rFonts w:hint="eastAsia"/>
          <w:lang w:val="en-US" w:eastAsia="zh-CN"/>
        </w:rPr>
      </w:pPr>
      <w:r>
        <w:rPr>
          <w:rFonts w:hint="eastAsia"/>
          <w:lang w:val="en-US" w:eastAsia="zh-CN"/>
        </w:rPr>
        <w:t>截图3：</w:t>
      </w:r>
    </w:p>
    <w:p>
      <w:r>
        <w:drawing>
          <wp:inline distT="0" distB="0" distL="114300" distR="114300">
            <wp:extent cx="3486785" cy="3940175"/>
            <wp:effectExtent l="0" t="0" r="18415"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3486785" cy="3940175"/>
                    </a:xfrm>
                    <a:prstGeom prst="rect">
                      <a:avLst/>
                    </a:prstGeom>
                    <a:noFill/>
                    <a:ln>
                      <a:noFill/>
                    </a:ln>
                  </pic:spPr>
                </pic:pic>
              </a:graphicData>
            </a:graphic>
          </wp:inline>
        </w:drawing>
      </w:r>
    </w:p>
    <w:p>
      <w:pPr>
        <w:rPr>
          <w:rFonts w:hint="default" w:eastAsia="宋体"/>
          <w:lang w:val="en-US" w:eastAsia="zh-CN"/>
        </w:rPr>
      </w:pPr>
      <w:r>
        <w:rPr>
          <w:rFonts w:hint="eastAsia"/>
          <w:lang w:val="en-US" w:eastAsia="zh-CN"/>
        </w:rPr>
        <w:t>附件:</w:t>
      </w:r>
      <w:r>
        <w:rPr>
          <w:rFonts w:hint="eastAsia"/>
          <w:lang w:val="en-US" w:eastAsia="zh-CN"/>
        </w:rPr>
        <w:object>
          <v:shape id="_x0000_i1025" o:spt="75" type="#_x0000_t75" style="height:65.4pt;width:72.6pt;" o:ole="t" filled="f" o:preferrelative="t" stroked="f" coordsize="21600,21600">
            <v:fill on="f" focussize="0,0"/>
            <v:stroke on="f"/>
            <v:imagedata r:id="rId11" o:title=""/>
            <o:lock v:ext="edit" aspectratio="t"/>
            <w10:wrap type="none"/>
            <w10:anchorlock/>
          </v:shape>
          <o:OLEObject Type="Embed" ProgID="Package" ShapeID="_x0000_i1025" DrawAspect="Icon" ObjectID="_1468075725" r:id="rId10">
            <o:LockedField>false</o:LockedField>
          </o:OLEObject>
        </w:object>
      </w:r>
    </w:p>
    <w:sectPr>
      <w:headerReference r:id="rId4" w:type="first"/>
      <w:headerReference r:id="rId3" w:type="default"/>
      <w:footerReference r:id="rId5" w:type="default"/>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hd w:val="solid" w:color="FFFFFF" w:fill="FFFFFF"/>
      <w:wordWrap w:val="0"/>
      <w:jc w:val="right"/>
      <w:rPr>
        <w:sz w:val="21"/>
        <w:szCs w:val="21"/>
      </w:rPr>
    </w:pPr>
    <w:r>
      <w:rPr>
        <w:rFonts w:hint="eastAsia"/>
        <w:kern w:val="0"/>
        <w:sz w:val="21"/>
        <w:szCs w:val="21"/>
      </w:rPr>
      <w:t xml:space="preserve">第 </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1</w:t>
    </w:r>
    <w:r>
      <w:rPr>
        <w:kern w:val="0"/>
        <w:sz w:val="21"/>
        <w:szCs w:val="21"/>
      </w:rPr>
      <w:fldChar w:fldCharType="end"/>
    </w:r>
    <w:r>
      <w:rPr>
        <w:rFonts w:hint="eastAsia"/>
        <w:kern w:val="0"/>
        <w:sz w:val="21"/>
        <w:szCs w:val="21"/>
      </w:rPr>
      <w:t xml:space="preserve"> 页 共 </w:t>
    </w:r>
    <w:r>
      <w:rPr>
        <w:kern w:val="0"/>
        <w:sz w:val="21"/>
        <w:szCs w:val="21"/>
      </w:rPr>
      <w:fldChar w:fldCharType="begin"/>
    </w:r>
    <w:r>
      <w:rPr>
        <w:kern w:val="0"/>
        <w:sz w:val="21"/>
        <w:szCs w:val="21"/>
      </w:rPr>
      <w:instrText xml:space="preserve"> NUMPAGES </w:instrText>
    </w:r>
    <w:r>
      <w:rPr>
        <w:kern w:val="0"/>
        <w:sz w:val="21"/>
        <w:szCs w:val="21"/>
      </w:rPr>
      <w:fldChar w:fldCharType="separate"/>
    </w:r>
    <w:r>
      <w:rPr>
        <w:kern w:val="0"/>
        <w:sz w:val="21"/>
        <w:szCs w:val="21"/>
      </w:rPr>
      <w:t>2</w:t>
    </w:r>
    <w:r>
      <w:rPr>
        <w:kern w:val="0"/>
        <w:sz w:val="21"/>
        <w:szCs w:val="21"/>
      </w:rPr>
      <w:fldChar w:fldCharType="end"/>
    </w:r>
    <w:r>
      <w:rPr>
        <w:rFonts w:hint="eastAsia"/>
        <w:kern w:val="0"/>
        <w:sz w:val="21"/>
        <w:szCs w:val="21"/>
      </w:rPr>
      <w:t xml:space="preserve"> 页 </w:t>
    </w:r>
    <w:r>
      <w:rPr>
        <w:kern w:val="0"/>
        <w:sz w:val="21"/>
        <w:szCs w:val="21"/>
      </w:rPr>
      <w:t xml:space="preserve"> ∙ </w: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hSpace="181" w:vSpace="159" w:wrap="around" w:vAnchor="page" w:hAnchor="margin" w:xAlign="right" w:y="801"/>
      <w:shd w:val="solid" w:color="FFFFFF" w:fill="FFFFFF"/>
      <w:ind w:right="420"/>
      <w:jc w:val="right"/>
      <w:rPr>
        <w:rFonts w:eastAsia="楷体_GB2312"/>
        <w:sz w:val="24"/>
      </w:rPr>
    </w:pPr>
  </w:p>
  <w:p>
    <w:pPr>
      <w:pStyle w:val="4"/>
      <w:jc w:val="right"/>
    </w:pPr>
  </w:p>
  <w:p>
    <w:pPr>
      <w:pStyle w:val="4"/>
      <w:jc w:val="right"/>
    </w:pPr>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kern w:val="0"/>
        <w:szCs w:val="21"/>
      </w:rPr>
    </w:pPr>
  </w:p>
  <w:tbl>
    <w:tblPr>
      <w:tblStyle w:val="5"/>
      <w:tblW w:w="852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158"/>
      <w:gridCol w:w="2730"/>
      <w:gridCol w:w="1260"/>
      <w:gridCol w:w="337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Pr>
      <w:tc>
        <w:tcPr>
          <w:tcW w:w="1158" w:type="dxa"/>
        </w:tcPr>
        <w:p>
          <w:pPr>
            <w:pStyle w:val="4"/>
            <w:rPr>
              <w:rFonts w:ascii="宋体" w:hAnsi="宋体"/>
              <w:sz w:val="21"/>
            </w:rPr>
          </w:pPr>
          <w:r>
            <w:rPr>
              <w:rFonts w:hint="eastAsia" w:ascii="宋体" w:hAnsi="宋体"/>
              <w:sz w:val="21"/>
            </w:rPr>
            <w:t>文件名称</w:t>
          </w:r>
        </w:p>
      </w:tc>
      <w:tc>
        <w:tcPr>
          <w:tcW w:w="2730" w:type="dxa"/>
        </w:tcPr>
        <w:p>
          <w:pPr>
            <w:pStyle w:val="4"/>
            <w:rPr>
              <w:rFonts w:ascii="宋体" w:hAnsi="宋体"/>
              <w:sz w:val="21"/>
            </w:rPr>
          </w:pPr>
          <w:r>
            <w:rPr>
              <w:rFonts w:hint="eastAsia"/>
              <w:sz w:val="21"/>
            </w:rPr>
            <w:t>系统测试总结报告</w:t>
          </w:r>
        </w:p>
      </w:tc>
      <w:tc>
        <w:tcPr>
          <w:tcW w:w="1260" w:type="dxa"/>
        </w:tcPr>
        <w:p>
          <w:pPr>
            <w:pStyle w:val="4"/>
            <w:rPr>
              <w:rFonts w:ascii="宋体" w:hAnsi="宋体"/>
              <w:sz w:val="21"/>
              <w:szCs w:val="21"/>
            </w:rPr>
          </w:pPr>
          <w:r>
            <w:rPr>
              <w:rFonts w:hint="eastAsia" w:ascii="宋体" w:hAnsi="宋体"/>
              <w:sz w:val="21"/>
              <w:szCs w:val="21"/>
            </w:rPr>
            <w:t>项目名称</w:t>
          </w:r>
        </w:p>
      </w:tc>
      <w:tc>
        <w:tcPr>
          <w:tcW w:w="3372" w:type="dxa"/>
        </w:tcPr>
        <w:p>
          <w:pPr>
            <w:pStyle w:val="4"/>
            <w:rPr>
              <w:rFonts w:ascii="宋体" w:hAnsi="宋体"/>
              <w:sz w:val="21"/>
              <w:szCs w:val="21"/>
            </w:rPr>
          </w:pPr>
          <w:r>
            <w:rPr>
              <w:rFonts w:hint="eastAsia"/>
              <w:sz w:val="21"/>
              <w:szCs w:val="21"/>
            </w:rPr>
            <w:t>AegeanSea项目</w:t>
          </w:r>
        </w:p>
      </w:tc>
    </w:tr>
  </w:tbl>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E65683"/>
    <w:multiLevelType w:val="singleLevel"/>
    <w:tmpl w:val="8AE6568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A43A0B"/>
    <w:rsid w:val="00092CA7"/>
    <w:rsid w:val="00166A42"/>
    <w:rsid w:val="00180AA3"/>
    <w:rsid w:val="002502B9"/>
    <w:rsid w:val="002E7C2C"/>
    <w:rsid w:val="004F434B"/>
    <w:rsid w:val="0053503B"/>
    <w:rsid w:val="00565C9E"/>
    <w:rsid w:val="00683387"/>
    <w:rsid w:val="00727683"/>
    <w:rsid w:val="0080252E"/>
    <w:rsid w:val="00891E03"/>
    <w:rsid w:val="008B25BE"/>
    <w:rsid w:val="00902F3F"/>
    <w:rsid w:val="00A54198"/>
    <w:rsid w:val="00BE3A64"/>
    <w:rsid w:val="00CB26C1"/>
    <w:rsid w:val="00CC4BDD"/>
    <w:rsid w:val="00D63478"/>
    <w:rsid w:val="00DB44A6"/>
    <w:rsid w:val="00EF4CBE"/>
    <w:rsid w:val="01FE0429"/>
    <w:rsid w:val="040C73E5"/>
    <w:rsid w:val="056B05FF"/>
    <w:rsid w:val="05BA609B"/>
    <w:rsid w:val="05EB60F5"/>
    <w:rsid w:val="06020F59"/>
    <w:rsid w:val="0ACE0502"/>
    <w:rsid w:val="0C81028F"/>
    <w:rsid w:val="0CC91A21"/>
    <w:rsid w:val="10892D0F"/>
    <w:rsid w:val="10DC4D5F"/>
    <w:rsid w:val="10EA7BC8"/>
    <w:rsid w:val="11942D74"/>
    <w:rsid w:val="12B7504D"/>
    <w:rsid w:val="14B511D2"/>
    <w:rsid w:val="17683790"/>
    <w:rsid w:val="18B5575B"/>
    <w:rsid w:val="18CC4E3D"/>
    <w:rsid w:val="19BC6C26"/>
    <w:rsid w:val="1A2A23A1"/>
    <w:rsid w:val="1B452833"/>
    <w:rsid w:val="1BA4378B"/>
    <w:rsid w:val="1E473F3F"/>
    <w:rsid w:val="1F711307"/>
    <w:rsid w:val="1F911F4C"/>
    <w:rsid w:val="24A43A0B"/>
    <w:rsid w:val="25BA2F41"/>
    <w:rsid w:val="262D1B92"/>
    <w:rsid w:val="27E93761"/>
    <w:rsid w:val="29A23509"/>
    <w:rsid w:val="2AF90CB3"/>
    <w:rsid w:val="373223A0"/>
    <w:rsid w:val="3A296237"/>
    <w:rsid w:val="3B872E95"/>
    <w:rsid w:val="3DDB0A41"/>
    <w:rsid w:val="4246370E"/>
    <w:rsid w:val="43207653"/>
    <w:rsid w:val="4329256D"/>
    <w:rsid w:val="43647AC1"/>
    <w:rsid w:val="47BC0F75"/>
    <w:rsid w:val="4C391BE4"/>
    <w:rsid w:val="4C4A040E"/>
    <w:rsid w:val="4E307423"/>
    <w:rsid w:val="518417AE"/>
    <w:rsid w:val="56B9778F"/>
    <w:rsid w:val="5A435742"/>
    <w:rsid w:val="5E2917EE"/>
    <w:rsid w:val="6760319A"/>
    <w:rsid w:val="67646C8F"/>
    <w:rsid w:val="67BE317D"/>
    <w:rsid w:val="67C74F41"/>
    <w:rsid w:val="68290CA7"/>
    <w:rsid w:val="68E7727B"/>
    <w:rsid w:val="6A7264EE"/>
    <w:rsid w:val="6AC443AD"/>
    <w:rsid w:val="6C591C9E"/>
    <w:rsid w:val="6F583403"/>
    <w:rsid w:val="71B20F3F"/>
    <w:rsid w:val="72207615"/>
    <w:rsid w:val="731E3BA8"/>
    <w:rsid w:val="74692FC2"/>
    <w:rsid w:val="76B75916"/>
    <w:rsid w:val="77C469B4"/>
    <w:rsid w:val="77F92067"/>
    <w:rsid w:val="7B451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bCs/>
    </w:rPr>
  </w:style>
  <w:style w:type="character" w:styleId="8">
    <w:name w:val="FollowedHyperlink"/>
    <w:basedOn w:val="6"/>
    <w:qFormat/>
    <w:uiPriority w:val="0"/>
    <w:rPr>
      <w:color w:val="0000FF"/>
      <w:sz w:val="18"/>
      <w:szCs w:val="18"/>
      <w:u w:val="none"/>
    </w:rPr>
  </w:style>
  <w:style w:type="character" w:styleId="9">
    <w:name w:val="Hyperlink"/>
    <w:basedOn w:val="6"/>
    <w:qFormat/>
    <w:uiPriority w:val="0"/>
    <w:rPr>
      <w:color w:val="0000FF"/>
      <w:sz w:val="18"/>
      <w:szCs w:val="18"/>
      <w:u w:val="none"/>
    </w:rPr>
  </w:style>
  <w:style w:type="character" w:customStyle="1" w:styleId="10">
    <w:name w:val="批注框文本 Char"/>
    <w:basedOn w:val="6"/>
    <w:link w:val="2"/>
    <w:qFormat/>
    <w:uiPriority w:val="0"/>
    <w:rPr>
      <w:rFonts w:ascii="Times New Roman" w:hAnsi="Times New Roman" w:eastAsia="宋体" w:cs="Times New Roman"/>
      <w:kern w:val="2"/>
      <w:sz w:val="18"/>
      <w:szCs w:val="18"/>
    </w:rPr>
  </w:style>
  <w:style w:type="paragraph" w:customStyle="1" w:styleId="11">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169</Words>
  <Characters>966</Characters>
  <Lines>8</Lines>
  <Paragraphs>2</Paragraphs>
  <TotalTime>38</TotalTime>
  <ScaleCrop>false</ScaleCrop>
  <LinksUpToDate>false</LinksUpToDate>
  <CharactersWithSpaces>1133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2016-09-20T06:32:00Z</dcterms:created>
  <dc:creator>-pc</dc:creator>
  <cp:lastModifiedBy>lxl</cp:lastModifiedBy>
  <dcterms:modified xsi:type="dcterms:W3CDTF">2020-01-19T02:36:28Z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