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14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门诊电子病历--省属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MZDZBLS-20211014-002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【需求菜单】：门诊电子病历--诊断录入界面--勾选个人常用/科室常用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【现状】：勾选个人常用/科室常用，然后录入诊断，会提示“您所输入或弓|用中医诊断[胎漏]，无国家医保标准编码不允许使用，请从诊断字典中重新选择”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【原因】：个人常用/科室常用里面的诊断取值来源于XT_CYJBBM，里面没有国家医保标准编码和国家医保标准名称字段值，因此选择完保存出错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【需求】：BUG修正，同时调整界面，使得“个人常用/科室常用”界面也要显示国家医保标准编码和国家医保标准名称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截图1：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4370" cy="2795270"/>
            <wp:effectExtent l="0" t="0" r="17780" b="508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279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bookmarkStart w:id="0" w:name="_GoBack"/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4370" cy="2795270"/>
            <wp:effectExtent l="0" t="0" r="17780" b="508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279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1EC7513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1FFA28CF"/>
    <w:rsid w:val="203511E0"/>
    <w:rsid w:val="22A60A49"/>
    <w:rsid w:val="248027A5"/>
    <w:rsid w:val="24A43A0B"/>
    <w:rsid w:val="262D1B92"/>
    <w:rsid w:val="306E6167"/>
    <w:rsid w:val="32EC767D"/>
    <w:rsid w:val="33530E88"/>
    <w:rsid w:val="353B3AE4"/>
    <w:rsid w:val="365D648E"/>
    <w:rsid w:val="373223A0"/>
    <w:rsid w:val="3B872E95"/>
    <w:rsid w:val="412A7FAF"/>
    <w:rsid w:val="4246370E"/>
    <w:rsid w:val="42D91796"/>
    <w:rsid w:val="47080703"/>
    <w:rsid w:val="48F17AE1"/>
    <w:rsid w:val="4D173570"/>
    <w:rsid w:val="518417AE"/>
    <w:rsid w:val="531E28BF"/>
    <w:rsid w:val="533029A1"/>
    <w:rsid w:val="536E0A38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3</TotalTime>
  <ScaleCrop>false</ScaleCrop>
  <LinksUpToDate>false</LinksUpToDate>
  <CharactersWithSpaces>573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2021-10-14T07:57:36Z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3CB929F998DF4AFA9111F4E65F31134E</vt:lpwstr>
  </property>
</Properties>
</file>