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07</w:t>
            </w:r>
            <w:bookmarkStart w:id="0" w:name="_GoBack"/>
            <w:bookmarkEnd w:id="0"/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门诊护士9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MZHS9-20210907-001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【需求背景】：基于需求MZHS9-20210714-001，门诊医师号表管理 窗口增加一个‘余号作废’按钮 ，点击此按钮后排班不停诊，但有效未被取走号源作废，目的是让患者无法取号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【需求更新后问题】：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1、余号作废后，“候诊病人处理”界面仍旧可以取号（见图1,2,3）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2、“分诊台预约”界面报错，错误如图4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1、余号作废后，候诊病人处理界面也不能取号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2、“分诊台预约”界面显示问题处理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6275" cy="2292350"/>
            <wp:effectExtent l="0" t="0" r="15875" b="1270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图2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47385" cy="1245870"/>
            <wp:effectExtent l="0" t="0" r="5715" b="1143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7385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图3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55640" cy="2202815"/>
            <wp:effectExtent l="0" t="0" r="16510" b="698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图4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53100" cy="2810510"/>
            <wp:effectExtent l="0" t="0" r="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50418E0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4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2021-09-07T01:17:42Z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