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56FE">
      <w:p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追溯码拆零库改造内容</w:t>
      </w:r>
    </w:p>
    <w:p w14:paraId="216302B2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EC535A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二、住院护士：</w:t>
      </w:r>
      <w:bookmarkStart w:id="0" w:name="_GoBack"/>
      <w:bookmarkEnd w:id="0"/>
    </w:p>
    <w:p w14:paraId="6B7F0395">
      <w:pPr>
        <w:numPr>
          <w:ilvl w:val="0"/>
          <w:numId w:val="1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患者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出院登记时，未扫码的整装药要给与提示扫码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【增加页签，展示未扫码的药品申领信息】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6AAFB66F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●出院登记界面 新增页签【已领未扫码药品】，包含所有已领未扫码药品，存在未扫码药品不允许出院登记</w:t>
      </w:r>
    </w:p>
    <w:p w14:paraId="06EB0BD4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●离院登记界面 新增页签【已领未扫码药品】已领未扫码药品，存在未扫码药品不允许离院登记</w:t>
      </w:r>
    </w:p>
    <w:p w14:paraId="7FE9725D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153785" cy="727710"/>
            <wp:effectExtent l="0" t="0" r="5715" b="889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FE854">
      <w:pPr>
        <w:numPr>
          <w:ilvl w:val="0"/>
          <w:numId w:val="1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增加独立菜单【病人药品追溯码信息管理】，可以查看在院或出院患者的药品申领信息，且增加整装药追溯码的扫码功能（或者在【病人用药查询】界面补充该功能?）。</w:t>
      </w:r>
    </w:p>
    <w:p w14:paraId="5E12FCD7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●【药品追溯码扫描执行】界面查询已发药的数据 </w:t>
      </w:r>
    </w:p>
    <w:p w14:paraId="495D9CAD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960" cy="3157220"/>
            <wp:effectExtent l="0" t="0" r="2540" b="508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22CBD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住院患者退药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：【医嘱管理-药品退费申请，该界面做退药申请时，应判断该药品是否已经扫过追溯码（非拆零），如存在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就要提示护士扫码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】  </w:t>
      </w:r>
    </w:p>
    <w:p w14:paraId="762F696E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●增加参数控制整装药是否扫码退药，默认N</w:t>
      </w:r>
    </w:p>
    <w:p w14:paraId="5FC597F3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当选择的数据存在整装药时，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358140</wp:posOffset>
                </wp:positionV>
                <wp:extent cx="3499485" cy="1982470"/>
                <wp:effectExtent l="6350" t="6350" r="1206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0920" y="2065020"/>
                          <a:ext cx="3499485" cy="19824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4pt;margin-top:28.2pt;height:156.1pt;width:275.55pt;z-index:251659264;v-text-anchor:middle;mso-width-relative:page;mso-height-relative:page;" filled="f" stroked="t" coordsize="21600,21600" o:gfxdata="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MTjbvNwAAAAKAQAA&#10;DwAAAAAAAAABACAAAAAiAAAAZHJzL2Rvd25yZXYueG1sUEsBAhQAFAAAAAgAh07iQHhRJQGHAgAA&#10;/AQAAA4AAAAAAAAAAQAgAAAAKwEAAGRycy9lMm9Eb2MueG1sUEsFBgAAAAAGAAYAWQEAACQGAAAA&#10;AA==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点击退药后跳出弹框：</w:t>
      </w:r>
    </w:p>
    <w:p w14:paraId="43E11A37"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以下整装药退药申请需扫描药品追溯码</w:t>
      </w:r>
    </w:p>
    <w:p w14:paraId="2CAF0B0D">
      <w:pPr>
        <w:widowControl w:val="0"/>
        <w:numPr>
          <w:ilvl w:val="0"/>
          <w:numId w:val="0"/>
        </w:numPr>
        <w:ind w:leftChars="0" w:firstLine="280" w:firstLineChars="100"/>
        <w:jc w:val="both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Xxx药品 </w:t>
      </w:r>
      <w:r>
        <w:drawing>
          <wp:inline distT="0" distB="0" distL="114300" distR="114300">
            <wp:extent cx="1346200" cy="2603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CD4BB">
      <w:pPr>
        <w:widowControl w:val="0"/>
        <w:numPr>
          <w:ilvl w:val="0"/>
          <w:numId w:val="0"/>
        </w:numPr>
        <w:ind w:leftChars="0" w:firstLine="280" w:firstLineChars="100"/>
        <w:jc w:val="both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Xxx药品 </w:t>
      </w:r>
      <w:r>
        <w:drawing>
          <wp:inline distT="0" distB="0" distL="114300" distR="114300">
            <wp:extent cx="1346200" cy="2603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2112">
      <w:pPr>
        <w:widowControl w:val="0"/>
        <w:numPr>
          <w:ilvl w:val="0"/>
          <w:numId w:val="0"/>
        </w:numPr>
        <w:ind w:leftChars="0" w:firstLine="280" w:firstLineChars="100"/>
        <w:jc w:val="both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Xxx药品 </w:t>
      </w:r>
      <w:r>
        <w:drawing>
          <wp:inline distT="0" distB="0" distL="114300" distR="114300">
            <wp:extent cx="1346200" cy="2603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E191">
      <w:pPr>
        <w:widowControl w:val="0"/>
        <w:numPr>
          <w:ilvl w:val="0"/>
          <w:numId w:val="0"/>
        </w:numPr>
        <w:ind w:leftChars="0" w:firstLine="210" w:firstLineChars="1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【确认】【取消】</w:t>
      </w:r>
    </w:p>
    <w:p w14:paraId="14CFE490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655A2DF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注：只针对非拆零药品，如是拆零药品应在药房退药审核后自动返回拆零库（药房系统改造）。</w:t>
      </w:r>
    </w:p>
    <w:p w14:paraId="09DC8167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CA4616F"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三、护理PDA</w:t>
      </w:r>
    </w:p>
    <w:p w14:paraId="50698286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、PDA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执行药品医嘱前，要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提示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扫追溯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（只针对整装药，判断药典的拆零标志）</w:t>
      </w:r>
    </w:p>
    <w:p w14:paraId="33C108C8">
      <w:pPr>
        <w:numPr>
          <w:ilvl w:val="0"/>
          <w:numId w:val="2"/>
        </w:numPr>
        <w:ind w:left="420" w:leftChars="0" w:hanging="420" w:firstLineChars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增加开关控制，默认N</w:t>
      </w:r>
    </w:p>
    <w:p w14:paraId="64C70364">
      <w:pPr>
        <w:numPr>
          <w:ilvl w:val="0"/>
          <w:numId w:val="2"/>
        </w:numPr>
        <w:ind w:left="420" w:leftChars="0" w:hanging="420" w:firstLineChars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扫码即执行，每盒药品都得扫描</w:t>
      </w:r>
    </w:p>
    <w:p w14:paraId="19D2E2C9">
      <w:pPr>
        <w:numPr>
          <w:ilvl w:val="0"/>
          <w:numId w:val="2"/>
        </w:numPr>
        <w:ind w:left="420" w:leftChars="0" w:hanging="420" w:firstLineChars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Pc端【医嘱执行确认】界面添加执行扫描，当选择的数据存在整装药时，点击执行后跳出</w:t>
      </w:r>
    </w:p>
    <w:p w14:paraId="791BE872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318135</wp:posOffset>
                </wp:positionV>
                <wp:extent cx="3302000" cy="1954530"/>
                <wp:effectExtent l="6350" t="6350" r="6350" b="762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8375" y="7770495"/>
                          <a:ext cx="3302000" cy="19545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75pt;margin-top:25.05pt;height:153.9pt;width:260pt;z-index:251660288;v-text-anchor:middle;mso-width-relative:page;mso-height-relative:page;" filled="f" stroked="t" coordsize="21600,21600" o:gfxdata="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NYfj+NwAAAAKAQAA&#10;DwAAAAAAAAABACAAAAAiAAAAZHJzL2Rvd25yZXYueG1sUEsBAhQAFAAAAAgAh07iQBnrznqHAgAA&#10;+wQAAA4AAAAAAAAAAQAgAAAAKwEAAGRycy9lMm9Eb2MueG1sUEsFBgAAAAAGAAYAWQEAACQGAAAA&#10;AA==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弹框：</w:t>
      </w:r>
    </w:p>
    <w:p w14:paraId="37B5AFAF"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以下整装药执行需扫描药品追溯码</w:t>
      </w:r>
    </w:p>
    <w:p w14:paraId="7A3D6DAA">
      <w:pPr>
        <w:widowControl w:val="0"/>
        <w:numPr>
          <w:ilvl w:val="0"/>
          <w:numId w:val="0"/>
        </w:numPr>
        <w:ind w:leftChars="0" w:firstLine="280" w:firstLineChars="100"/>
        <w:jc w:val="both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Xxx药品 </w:t>
      </w:r>
      <w:r>
        <w:drawing>
          <wp:inline distT="0" distB="0" distL="114300" distR="114300">
            <wp:extent cx="1346200" cy="26035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358D">
      <w:pPr>
        <w:widowControl w:val="0"/>
        <w:numPr>
          <w:ilvl w:val="0"/>
          <w:numId w:val="0"/>
        </w:numPr>
        <w:ind w:leftChars="0" w:firstLine="280" w:firstLineChars="100"/>
        <w:jc w:val="both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Xxx药品 </w:t>
      </w:r>
      <w:r>
        <w:drawing>
          <wp:inline distT="0" distB="0" distL="114300" distR="114300">
            <wp:extent cx="1346200" cy="2603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4507B">
      <w:pPr>
        <w:widowControl w:val="0"/>
        <w:numPr>
          <w:ilvl w:val="0"/>
          <w:numId w:val="0"/>
        </w:numPr>
        <w:ind w:leftChars="0" w:firstLine="280" w:firstLineChars="100"/>
        <w:jc w:val="both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Xxx药品 </w:t>
      </w:r>
      <w:r>
        <w:drawing>
          <wp:inline distT="0" distB="0" distL="114300" distR="114300">
            <wp:extent cx="1346200" cy="260350"/>
            <wp:effectExtent l="0" t="0" r="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773D">
      <w:pPr>
        <w:widowControl w:val="0"/>
        <w:numPr>
          <w:ilvl w:val="0"/>
          <w:numId w:val="0"/>
        </w:numPr>
        <w:ind w:leftChars="0" w:firstLine="210" w:firstLineChars="1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【确认】【取消】</w:t>
      </w:r>
    </w:p>
    <w:p w14:paraId="067EFF9A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5E82D07"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4EC31"/>
    <w:multiLevelType w:val="singleLevel"/>
    <w:tmpl w:val="51A4EC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749D440"/>
    <w:multiLevelType w:val="singleLevel"/>
    <w:tmpl w:val="7749D4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53A14"/>
    <w:rsid w:val="02AD361F"/>
    <w:rsid w:val="033661CA"/>
    <w:rsid w:val="04063581"/>
    <w:rsid w:val="04697A1A"/>
    <w:rsid w:val="052676B9"/>
    <w:rsid w:val="06393DD4"/>
    <w:rsid w:val="073340F8"/>
    <w:rsid w:val="0797489E"/>
    <w:rsid w:val="07D17DB0"/>
    <w:rsid w:val="0D2070E4"/>
    <w:rsid w:val="0E2F5830"/>
    <w:rsid w:val="0FFA3C1C"/>
    <w:rsid w:val="11B25020"/>
    <w:rsid w:val="14C30A80"/>
    <w:rsid w:val="18A84B5D"/>
    <w:rsid w:val="207C26A1"/>
    <w:rsid w:val="23B63834"/>
    <w:rsid w:val="23D95C44"/>
    <w:rsid w:val="23E9602A"/>
    <w:rsid w:val="287C746C"/>
    <w:rsid w:val="2A2E29E8"/>
    <w:rsid w:val="2D654973"/>
    <w:rsid w:val="2E312AA7"/>
    <w:rsid w:val="2EE1627B"/>
    <w:rsid w:val="308F21CF"/>
    <w:rsid w:val="31D04385"/>
    <w:rsid w:val="35101668"/>
    <w:rsid w:val="35326022"/>
    <w:rsid w:val="36F32FEF"/>
    <w:rsid w:val="388A34DF"/>
    <w:rsid w:val="38A67FF7"/>
    <w:rsid w:val="405A5E8D"/>
    <w:rsid w:val="40D23C76"/>
    <w:rsid w:val="425D1C65"/>
    <w:rsid w:val="431A3BC3"/>
    <w:rsid w:val="44FB217C"/>
    <w:rsid w:val="47332F94"/>
    <w:rsid w:val="482F7BFF"/>
    <w:rsid w:val="496E43B7"/>
    <w:rsid w:val="518E480B"/>
    <w:rsid w:val="56F50266"/>
    <w:rsid w:val="596A536F"/>
    <w:rsid w:val="5A7D0C9E"/>
    <w:rsid w:val="5B2829B8"/>
    <w:rsid w:val="5BBA7D28"/>
    <w:rsid w:val="5CA42512"/>
    <w:rsid w:val="60324B05"/>
    <w:rsid w:val="63CF256B"/>
    <w:rsid w:val="64BB489D"/>
    <w:rsid w:val="65652A5B"/>
    <w:rsid w:val="67256946"/>
    <w:rsid w:val="67F73E3E"/>
    <w:rsid w:val="698A2A90"/>
    <w:rsid w:val="6A6257BB"/>
    <w:rsid w:val="6D350F65"/>
    <w:rsid w:val="6D747CDF"/>
    <w:rsid w:val="6D806684"/>
    <w:rsid w:val="74213E49"/>
    <w:rsid w:val="770E18B0"/>
    <w:rsid w:val="77A41BA6"/>
    <w:rsid w:val="77ED0DBA"/>
    <w:rsid w:val="77EF68E0"/>
    <w:rsid w:val="79F85217"/>
    <w:rsid w:val="7C1843EC"/>
    <w:rsid w:val="7D0270B5"/>
    <w:rsid w:val="7E7538B7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1359</Words>
  <Characters>1384</Characters>
  <Lines>0</Lines>
  <Paragraphs>0</Paragraphs>
  <TotalTime>18</TotalTime>
  <ScaleCrop>false</ScaleCrop>
  <LinksUpToDate>false</LinksUpToDate>
  <CharactersWithSpaces>1467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2025-03-28T09:13:00Z</dcterms:created>
  <dc:creator>86137</dc:creator>
  <cp:lastModifiedBy>黄剑辉</cp:lastModifiedBy>
  <dcterms:modified xsi:type="dcterms:W3CDTF">2025-04-21T06:06:44Z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eyJoZGlkIjoiMTQ2M2RkZmY4NWFjYTYwZjY4NzBhMjZiYTE5ZDMxZDEiLCJ1c2VySWQiOiI3MDY0MzM3MTAifQ==</vt:lpwstr>
  </property>
  <property fmtid="{D5CDD505-2E9C-101B-9397-08002B2CF9AE}" pid="4" name="ICV">
    <vt:lpwstr>A16722C897D7490EB2F21E46FB12B367_13</vt:lpwstr>
  </property>
</Properties>
</file>