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C7E" w:rsidRDefault="004856D6" w:rsidP="004856D6">
      <w:pPr>
        <w:jc w:val="center"/>
        <w:rPr>
          <w:sz w:val="28"/>
          <w:szCs w:val="28"/>
        </w:rPr>
      </w:pPr>
      <w:r w:rsidRPr="004856D6">
        <w:rPr>
          <w:rFonts w:hint="eastAsia"/>
          <w:sz w:val="28"/>
          <w:szCs w:val="28"/>
        </w:rPr>
        <w:t>单病种病人余额显示</w:t>
      </w:r>
      <w:r w:rsidR="005B75E3">
        <w:rPr>
          <w:rFonts w:hint="eastAsia"/>
          <w:sz w:val="28"/>
          <w:szCs w:val="28"/>
        </w:rPr>
        <w:t>需</w:t>
      </w:r>
      <w:r w:rsidRPr="004856D6">
        <w:rPr>
          <w:rFonts w:hint="eastAsia"/>
          <w:sz w:val="28"/>
          <w:szCs w:val="28"/>
        </w:rPr>
        <w:t>求</w:t>
      </w:r>
      <w:r w:rsidRPr="004856D6">
        <w:rPr>
          <w:rFonts w:hint="eastAsia"/>
          <w:sz w:val="28"/>
          <w:szCs w:val="28"/>
        </w:rPr>
        <w:t>20170324</w:t>
      </w:r>
    </w:p>
    <w:p w:rsidR="004856D6" w:rsidRDefault="002F0FFB" w:rsidP="002F0FFB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2F0FFB">
        <w:rPr>
          <w:rFonts w:hint="eastAsia"/>
          <w:sz w:val="28"/>
          <w:szCs w:val="28"/>
        </w:rPr>
        <w:t>护士工作站</w:t>
      </w:r>
      <w:r>
        <w:rPr>
          <w:rFonts w:hint="eastAsia"/>
          <w:sz w:val="28"/>
          <w:szCs w:val="28"/>
        </w:rPr>
        <w:t>：</w:t>
      </w:r>
    </w:p>
    <w:p w:rsidR="002F0FFB" w:rsidRDefault="002F0FFB" w:rsidP="002F0FFB">
      <w:pPr>
        <w:pStyle w:val="a5"/>
        <w:ind w:left="720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在“病人列表”下的“详细”</w:t>
      </w:r>
      <w:r w:rsidR="00FF4A9D">
        <w:rPr>
          <w:rFonts w:hint="eastAsia"/>
          <w:sz w:val="28"/>
          <w:szCs w:val="28"/>
        </w:rPr>
        <w:t>界</w:t>
      </w:r>
      <w:r>
        <w:rPr>
          <w:rFonts w:hint="eastAsia"/>
          <w:sz w:val="28"/>
          <w:szCs w:val="28"/>
        </w:rPr>
        <w:t>面</w:t>
      </w:r>
    </w:p>
    <w:p w:rsidR="002F0FFB" w:rsidRDefault="002F0FFB" w:rsidP="002F0FFB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在“累计费用”下方增加两行：其中单病种内费用、单病种定额</w:t>
      </w:r>
    </w:p>
    <w:p w:rsidR="002F0FFB" w:rsidRDefault="002F0FFB" w:rsidP="002F0FFB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在“累计预交”下方增加一行：病种内余额</w:t>
      </w:r>
    </w:p>
    <w:p w:rsidR="002F0FFB" w:rsidRPr="002F0FFB" w:rsidRDefault="002F0FFB" w:rsidP="002F0FFB">
      <w:pPr>
        <w:pStyle w:val="a5"/>
        <w:ind w:leftChars="686" w:left="1441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说明：病种内余额＝单病种定额－病种内费用</w:t>
      </w:r>
      <w:r w:rsidR="00FF4A9D">
        <w:rPr>
          <w:rFonts w:hint="eastAsia"/>
          <w:sz w:val="28"/>
          <w:szCs w:val="28"/>
        </w:rPr>
        <w:t>，当病种内余额小于指定金额时（设参数可修改），以红色警示。</w:t>
      </w:r>
      <w:r w:rsidR="007F2A49">
        <w:rPr>
          <w:rFonts w:hint="eastAsia"/>
          <w:sz w:val="28"/>
          <w:szCs w:val="28"/>
        </w:rPr>
        <w:t>病种内余额允许为负数，说明病种内费用已超定额。</w:t>
      </w:r>
    </w:p>
    <w:p w:rsidR="002F0FFB" w:rsidRDefault="002F0FFB" w:rsidP="002F0FFB">
      <w:pPr>
        <w:pStyle w:val="a5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“可用金额”改为：病种外可用额。</w:t>
      </w:r>
    </w:p>
    <w:p w:rsidR="002F0FFB" w:rsidRPr="00D0575E" w:rsidRDefault="00C33CFB" w:rsidP="002F0FFB">
      <w:pPr>
        <w:pStyle w:val="a5"/>
        <w:ind w:left="1440" w:firstLineChars="0" w:firstLine="0"/>
        <w:jc w:val="left"/>
        <w:rPr>
          <w:sz w:val="28"/>
          <w:szCs w:val="28"/>
        </w:rPr>
      </w:pPr>
      <w:r w:rsidRPr="00D0575E">
        <w:rPr>
          <w:rFonts w:hint="eastAsia"/>
          <w:sz w:val="28"/>
          <w:szCs w:val="28"/>
        </w:rPr>
        <w:t>每次预结算后，病种外可用额计算公式如下：</w:t>
      </w:r>
    </w:p>
    <w:p w:rsidR="00C33CFB" w:rsidRDefault="002F0FFB" w:rsidP="002F0FFB">
      <w:pPr>
        <w:pStyle w:val="a5"/>
        <w:ind w:left="1440" w:firstLineChars="0" w:firstLine="0"/>
        <w:jc w:val="left"/>
        <w:rPr>
          <w:color w:val="FF0000"/>
          <w:sz w:val="28"/>
          <w:szCs w:val="28"/>
        </w:rPr>
      </w:pPr>
      <w:r w:rsidRPr="00562FEB">
        <w:rPr>
          <w:rFonts w:hint="eastAsia"/>
          <w:color w:val="FF0000"/>
          <w:sz w:val="28"/>
          <w:szCs w:val="28"/>
        </w:rPr>
        <w:t>病种外可用额＝（累计预交－预结算时医保返回的自付现金额）</w:t>
      </w:r>
      <w:r w:rsidR="00C33CFB">
        <w:rPr>
          <w:rFonts w:hint="eastAsia"/>
          <w:color w:val="FF0000"/>
          <w:sz w:val="28"/>
          <w:szCs w:val="28"/>
        </w:rPr>
        <w:t>每扣一笔病种外费用，病种外可用额相应减少，当病种外可用额小于待扣费的病种外费用时，则提示余额不足。</w:t>
      </w:r>
    </w:p>
    <w:p w:rsidR="00C33CFB" w:rsidRDefault="00C33CFB" w:rsidP="002F0FFB">
      <w:pPr>
        <w:pStyle w:val="a5"/>
        <w:ind w:left="1440" w:firstLineChars="0" w:firstLine="0"/>
        <w:jc w:val="left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当再次</w:t>
      </w:r>
      <w:r w:rsidR="001D365E">
        <w:rPr>
          <w:rFonts w:hint="eastAsia"/>
          <w:color w:val="FF0000"/>
          <w:sz w:val="28"/>
          <w:szCs w:val="28"/>
        </w:rPr>
        <w:t>做</w:t>
      </w:r>
      <w:r>
        <w:rPr>
          <w:rFonts w:hint="eastAsia"/>
          <w:color w:val="FF0000"/>
          <w:sz w:val="28"/>
          <w:szCs w:val="28"/>
        </w:rPr>
        <w:t>预结算时，</w:t>
      </w:r>
      <w:r w:rsidR="001D365E" w:rsidRPr="00562FEB">
        <w:rPr>
          <w:rFonts w:hint="eastAsia"/>
          <w:color w:val="FF0000"/>
          <w:sz w:val="28"/>
          <w:szCs w:val="28"/>
        </w:rPr>
        <w:t>病种外可用额</w:t>
      </w:r>
      <w:r w:rsidR="001D365E">
        <w:rPr>
          <w:rFonts w:hint="eastAsia"/>
          <w:color w:val="FF0000"/>
          <w:sz w:val="28"/>
          <w:szCs w:val="28"/>
        </w:rPr>
        <w:t>重新计算。</w:t>
      </w:r>
    </w:p>
    <w:p w:rsidR="008A2821" w:rsidRPr="008A2821" w:rsidRDefault="008A2821" w:rsidP="008A2821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color w:val="000000" w:themeColor="text1"/>
          <w:sz w:val="28"/>
          <w:szCs w:val="28"/>
        </w:rPr>
      </w:pPr>
      <w:r w:rsidRPr="008A2821">
        <w:rPr>
          <w:rFonts w:hint="eastAsia"/>
          <w:color w:val="000000" w:themeColor="text1"/>
          <w:sz w:val="28"/>
          <w:szCs w:val="28"/>
        </w:rPr>
        <w:t>病区护士站横向显示的余额也要修改为“病种内余额”</w:t>
      </w:r>
    </w:p>
    <w:p w:rsidR="008A2821" w:rsidRPr="008A2821" w:rsidRDefault="008A2821" w:rsidP="008A2821">
      <w:pPr>
        <w:ind w:left="720"/>
        <w:jc w:val="left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5941060" cy="58296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8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21" w:rsidRDefault="008A2821" w:rsidP="002F0FFB">
      <w:pPr>
        <w:pStyle w:val="a5"/>
        <w:ind w:left="1440" w:firstLineChars="0" w:firstLine="0"/>
        <w:jc w:val="left"/>
        <w:rPr>
          <w:rFonts w:hint="eastAsia"/>
          <w:color w:val="FF0000"/>
          <w:sz w:val="28"/>
          <w:szCs w:val="28"/>
        </w:rPr>
      </w:pPr>
    </w:p>
    <w:p w:rsidR="008A2821" w:rsidRPr="008A2821" w:rsidRDefault="008A2821" w:rsidP="008A2821">
      <w:pPr>
        <w:jc w:val="left"/>
        <w:rPr>
          <w:color w:val="FF0000"/>
          <w:sz w:val="28"/>
          <w:szCs w:val="28"/>
        </w:rPr>
      </w:pPr>
    </w:p>
    <w:p w:rsidR="00FF4A9D" w:rsidRDefault="00FF4A9D" w:rsidP="00FF4A9D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住院电子病历</w:t>
      </w:r>
    </w:p>
    <w:p w:rsidR="00FF4A9D" w:rsidRDefault="00FF4A9D" w:rsidP="00FF4A9D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医嘱管理界面</w:t>
      </w:r>
    </w:p>
    <w:p w:rsidR="00FF4A9D" w:rsidRDefault="00FF4A9D" w:rsidP="00FF4A9D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、“余额”改为“病种外可用额”，</w:t>
      </w:r>
    </w:p>
    <w:p w:rsidR="00FF4A9D" w:rsidRPr="00FF4A9D" w:rsidRDefault="00FF4A9D" w:rsidP="00FF4A9D">
      <w:pPr>
        <w:ind w:left="7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、在“项目”后增加：单病种定额、病种内费用、病种内余额</w:t>
      </w:r>
    </w:p>
    <w:p w:rsidR="00FF4A9D" w:rsidRDefault="00FF4A9D" w:rsidP="002F0FFB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医技扣费系统</w:t>
      </w:r>
    </w:p>
    <w:p w:rsidR="00FF4A9D" w:rsidRDefault="00FF4A9D" w:rsidP="008A2821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单病种病人的可用额取：病种内余额。</w:t>
      </w:r>
    </w:p>
    <w:p w:rsidR="00FF4A9D" w:rsidRDefault="00FF4A9D" w:rsidP="00A900BD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手术麻醉扣费系统</w:t>
      </w:r>
    </w:p>
    <w:p w:rsidR="008A2821" w:rsidRPr="008A2821" w:rsidRDefault="008A2821" w:rsidP="008A2821">
      <w:pPr>
        <w:pStyle w:val="a5"/>
        <w:numPr>
          <w:ilvl w:val="0"/>
          <w:numId w:val="5"/>
        </w:numPr>
        <w:ind w:firstLineChars="0"/>
        <w:jc w:val="left"/>
        <w:rPr>
          <w:rFonts w:hint="eastAsia"/>
          <w:sz w:val="28"/>
          <w:szCs w:val="28"/>
        </w:rPr>
      </w:pPr>
      <w:r w:rsidRPr="008A2821">
        <w:rPr>
          <w:rFonts w:hint="eastAsia"/>
          <w:sz w:val="28"/>
          <w:szCs w:val="28"/>
        </w:rPr>
        <w:t>单病种病人的可用额取：病种内余额。</w:t>
      </w:r>
    </w:p>
    <w:p w:rsidR="008A2821" w:rsidRDefault="00E2395F" w:rsidP="008A2821">
      <w:pPr>
        <w:pStyle w:val="a5"/>
        <w:numPr>
          <w:ilvl w:val="0"/>
          <w:numId w:val="5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增加病种外可用余额，</w:t>
      </w:r>
      <w:r w:rsidR="008A2821">
        <w:rPr>
          <w:rFonts w:hint="eastAsia"/>
          <w:sz w:val="28"/>
          <w:szCs w:val="28"/>
        </w:rPr>
        <w:t>扣除病种外耗材时，比对病种外可用余额是否足够，不够就提示余额不足，够就扣费成功，并扣减可用余额</w:t>
      </w:r>
    </w:p>
    <w:p w:rsidR="00E2395F" w:rsidRDefault="00E2395F" w:rsidP="00E2395F">
      <w:pPr>
        <w:jc w:val="left"/>
        <w:rPr>
          <w:rFonts w:hint="eastAsia"/>
          <w:sz w:val="28"/>
          <w:szCs w:val="28"/>
        </w:rPr>
      </w:pPr>
    </w:p>
    <w:p w:rsidR="00E2395F" w:rsidRDefault="00E2395F" w:rsidP="00E2395F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其它：</w:t>
      </w:r>
    </w:p>
    <w:p w:rsidR="00E2395F" w:rsidRPr="00E2395F" w:rsidRDefault="00E2395F" w:rsidP="00E2395F">
      <w:pPr>
        <w:pStyle w:val="a5"/>
        <w:numPr>
          <w:ilvl w:val="0"/>
          <w:numId w:val="6"/>
        </w:numPr>
        <w:ind w:firstLineChars="0"/>
        <w:jc w:val="left"/>
        <w:rPr>
          <w:rFonts w:hint="eastAsia"/>
          <w:sz w:val="28"/>
          <w:szCs w:val="28"/>
        </w:rPr>
      </w:pPr>
      <w:r w:rsidRPr="00E2395F">
        <w:rPr>
          <w:rFonts w:hint="eastAsia"/>
          <w:sz w:val="28"/>
          <w:szCs w:val="28"/>
        </w:rPr>
        <w:t>病种内费用接近定额的警示不能按设置的查额标准判断，要达到设置定额的</w:t>
      </w:r>
      <w:r w:rsidRPr="00E2395F">
        <w:rPr>
          <w:rFonts w:hint="eastAsia"/>
          <w:sz w:val="28"/>
          <w:szCs w:val="28"/>
        </w:rPr>
        <w:t>80%</w:t>
      </w:r>
      <w:r w:rsidRPr="00E2395F">
        <w:rPr>
          <w:rFonts w:hint="eastAsia"/>
          <w:sz w:val="28"/>
          <w:szCs w:val="28"/>
        </w:rPr>
        <w:t>就变红色警示</w:t>
      </w:r>
    </w:p>
    <w:p w:rsidR="00E2395F" w:rsidRPr="00E2395F" w:rsidRDefault="00E2395F" w:rsidP="00E2395F">
      <w:pPr>
        <w:pStyle w:val="a5"/>
        <w:numPr>
          <w:ilvl w:val="0"/>
          <w:numId w:val="6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超标床位费负数也要允许扣，除外内容的耗材必须全额交款</w:t>
      </w:r>
    </w:p>
    <w:p w:rsidR="00E2395F" w:rsidRPr="00E2395F" w:rsidRDefault="00E2395F" w:rsidP="00E2395F">
      <w:pPr>
        <w:jc w:val="left"/>
        <w:rPr>
          <w:sz w:val="28"/>
          <w:szCs w:val="28"/>
        </w:rPr>
      </w:pPr>
    </w:p>
    <w:p w:rsidR="008A2821" w:rsidRDefault="008A2821" w:rsidP="008A2821">
      <w:pPr>
        <w:pStyle w:val="a5"/>
        <w:ind w:left="720" w:firstLineChars="0" w:firstLine="0"/>
        <w:jc w:val="left"/>
        <w:rPr>
          <w:rFonts w:hint="eastAsia"/>
          <w:sz w:val="28"/>
          <w:szCs w:val="28"/>
        </w:rPr>
      </w:pPr>
    </w:p>
    <w:p w:rsidR="008A2821" w:rsidRPr="00A900BD" w:rsidRDefault="008A2821" w:rsidP="008A2821">
      <w:pPr>
        <w:pStyle w:val="a5"/>
        <w:ind w:left="720" w:firstLineChars="0" w:firstLine="0"/>
        <w:jc w:val="left"/>
        <w:rPr>
          <w:sz w:val="28"/>
          <w:szCs w:val="28"/>
        </w:rPr>
      </w:pPr>
    </w:p>
    <w:sectPr w:rsidR="008A2821" w:rsidRPr="00A900BD" w:rsidSect="002F0FFB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C15" w:rsidRDefault="00750C15" w:rsidP="004856D6">
      <w:r>
        <w:separator/>
      </w:r>
    </w:p>
  </w:endnote>
  <w:endnote w:type="continuationSeparator" w:id="0">
    <w:p w:rsidR="00750C15" w:rsidRDefault="00750C15" w:rsidP="0048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C15" w:rsidRDefault="00750C15" w:rsidP="004856D6">
      <w:r>
        <w:separator/>
      </w:r>
    </w:p>
  </w:footnote>
  <w:footnote w:type="continuationSeparator" w:id="0">
    <w:p w:rsidR="00750C15" w:rsidRDefault="00750C15" w:rsidP="00485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330DA"/>
    <w:multiLevelType w:val="hybridMultilevel"/>
    <w:tmpl w:val="BB321C88"/>
    <w:lvl w:ilvl="0" w:tplc="16C62082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3901F5"/>
    <w:multiLevelType w:val="hybridMultilevel"/>
    <w:tmpl w:val="BAB67668"/>
    <w:lvl w:ilvl="0" w:tplc="A39288C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0FA3BD4"/>
    <w:multiLevelType w:val="hybridMultilevel"/>
    <w:tmpl w:val="0C16E616"/>
    <w:lvl w:ilvl="0" w:tplc="765040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1D468A2"/>
    <w:multiLevelType w:val="hybridMultilevel"/>
    <w:tmpl w:val="EA22BADE"/>
    <w:lvl w:ilvl="0" w:tplc="2D7E8892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52E71FA8"/>
    <w:multiLevelType w:val="hybridMultilevel"/>
    <w:tmpl w:val="DC74D232"/>
    <w:lvl w:ilvl="0" w:tplc="E1621F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4E7C47"/>
    <w:multiLevelType w:val="hybridMultilevel"/>
    <w:tmpl w:val="CFD25CCA"/>
    <w:lvl w:ilvl="0" w:tplc="05525FA6">
      <w:start w:val="1"/>
      <w:numFmt w:val="decimal"/>
      <w:lvlText w:val="%1、"/>
      <w:lvlJc w:val="left"/>
      <w:pPr>
        <w:ind w:left="8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0" w:hanging="420"/>
      </w:pPr>
    </w:lvl>
    <w:lvl w:ilvl="2" w:tplc="0409001B" w:tentative="1">
      <w:start w:val="1"/>
      <w:numFmt w:val="lowerRoman"/>
      <w:lvlText w:val="%3."/>
      <w:lvlJc w:val="righ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9" w:tentative="1">
      <w:start w:val="1"/>
      <w:numFmt w:val="lowerLetter"/>
      <w:lvlText w:val="%5)"/>
      <w:lvlJc w:val="left"/>
      <w:pPr>
        <w:ind w:left="2240" w:hanging="420"/>
      </w:pPr>
    </w:lvl>
    <w:lvl w:ilvl="5" w:tplc="0409001B" w:tentative="1">
      <w:start w:val="1"/>
      <w:numFmt w:val="lowerRoman"/>
      <w:lvlText w:val="%6."/>
      <w:lvlJc w:val="righ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9" w:tentative="1">
      <w:start w:val="1"/>
      <w:numFmt w:val="lowerLetter"/>
      <w:lvlText w:val="%8)"/>
      <w:lvlJc w:val="left"/>
      <w:pPr>
        <w:ind w:left="3500" w:hanging="420"/>
      </w:pPr>
    </w:lvl>
    <w:lvl w:ilvl="8" w:tplc="0409001B" w:tentative="1">
      <w:start w:val="1"/>
      <w:numFmt w:val="lowerRoman"/>
      <w:lvlText w:val="%9."/>
      <w:lvlJc w:val="right"/>
      <w:pPr>
        <w:ind w:left="392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56D6"/>
    <w:rsid w:val="000C6C7E"/>
    <w:rsid w:val="00106340"/>
    <w:rsid w:val="001D365E"/>
    <w:rsid w:val="00295C27"/>
    <w:rsid w:val="002F0FFB"/>
    <w:rsid w:val="004856D6"/>
    <w:rsid w:val="00562FEB"/>
    <w:rsid w:val="005B75E3"/>
    <w:rsid w:val="00750C15"/>
    <w:rsid w:val="007F2A49"/>
    <w:rsid w:val="008A2821"/>
    <w:rsid w:val="00920535"/>
    <w:rsid w:val="00A43EE6"/>
    <w:rsid w:val="00A900BD"/>
    <w:rsid w:val="00BA1C34"/>
    <w:rsid w:val="00C33CFB"/>
    <w:rsid w:val="00D0575E"/>
    <w:rsid w:val="00E2395F"/>
    <w:rsid w:val="00FF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56D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56D6"/>
    <w:rPr>
      <w:sz w:val="18"/>
      <w:szCs w:val="18"/>
    </w:rPr>
  </w:style>
  <w:style w:type="paragraph" w:styleId="a5">
    <w:name w:val="List Paragraph"/>
    <w:basedOn w:val="a"/>
    <w:uiPriority w:val="34"/>
    <w:qFormat/>
    <w:rsid w:val="002F0FF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A282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A28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E82AF-4BE7-4F5A-B388-768E89E7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Administrator</cp:lastModifiedBy>
  <cp:revision>16</cp:revision>
  <dcterms:created xsi:type="dcterms:W3CDTF">2017-03-24T07:44:00Z</dcterms:created>
  <dcterms:modified xsi:type="dcterms:W3CDTF">2017-03-27T01:46:00Z</dcterms:modified>
</cp:coreProperties>
</file>