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该病人费用总额不等于支付总额</w:t>
      </w:r>
    </w:p>
    <w:p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95800" cy="34575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请求：</w:t>
      </w:r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 xml:space="preserve">    "data": {</w:t>
      </w:r>
    </w:p>
    <w:p>
      <w:pPr>
        <w:rPr>
          <w:rFonts w:hint="eastAsia"/>
        </w:rPr>
      </w:pPr>
      <w:r>
        <w:rPr>
          <w:rFonts w:hint="eastAsia"/>
        </w:rPr>
        <w:t xml:space="preserve">        "aac002": "350123196805185047",</w:t>
      </w:r>
    </w:p>
    <w:p>
      <w:pPr>
        <w:rPr>
          <w:rFonts w:hint="eastAsia"/>
        </w:rPr>
      </w:pPr>
      <w:r>
        <w:rPr>
          <w:rFonts w:hint="eastAsia"/>
        </w:rPr>
        <w:t xml:space="preserve">        "aac003": "曾惠惠",</w:t>
      </w:r>
    </w:p>
    <w:p>
      <w:pPr>
        <w:rPr>
          <w:rFonts w:hint="eastAsia"/>
        </w:rPr>
      </w:pPr>
      <w:r>
        <w:rPr>
          <w:rFonts w:hint="eastAsia"/>
        </w:rPr>
        <w:t xml:space="preserve">        "aaz149": "BZFZ00038",</w:t>
      </w:r>
    </w:p>
    <w:p>
      <w:pPr>
        <w:rPr>
          <w:rFonts w:hint="eastAsia"/>
        </w:rPr>
      </w:pPr>
      <w:r>
        <w:rPr>
          <w:rFonts w:hint="eastAsia"/>
        </w:rPr>
        <w:t xml:space="preserve">        "aaz500": "AB0157078",</w:t>
      </w:r>
    </w:p>
    <w:p>
      <w:pPr>
        <w:rPr>
          <w:rFonts w:hint="eastAsia"/>
        </w:rPr>
      </w:pPr>
      <w:r>
        <w:rPr>
          <w:rFonts w:hint="eastAsia"/>
        </w:rPr>
        <w:t xml:space="preserve">        "aka078": "20",</w:t>
      </w:r>
    </w:p>
    <w:p>
      <w:pPr>
        <w:rPr>
          <w:rFonts w:hint="eastAsia"/>
        </w:rPr>
      </w:pPr>
      <w:r>
        <w:rPr>
          <w:rFonts w:hint="eastAsia"/>
        </w:rPr>
        <w:t xml:space="preserve">        "aka130": "34",</w:t>
      </w:r>
    </w:p>
    <w:p>
      <w:pPr>
        <w:rPr>
          <w:rFonts w:hint="eastAsia"/>
        </w:rPr>
      </w:pPr>
      <w:r>
        <w:rPr>
          <w:rFonts w:hint="eastAsia"/>
        </w:rPr>
        <w:t xml:space="preserve">        "akc190": "10100144093",</w:t>
      </w:r>
    </w:p>
    <w:p>
      <w:pPr>
        <w:rPr>
          <w:rFonts w:hint="eastAsia"/>
        </w:rPr>
      </w:pPr>
      <w:r>
        <w:rPr>
          <w:rFonts w:hint="eastAsia"/>
        </w:rPr>
        <w:t xml:space="preserve">        "akc194": "20210120083059",</w:t>
      </w:r>
    </w:p>
    <w:p>
      <w:pPr>
        <w:rPr>
          <w:rFonts w:hint="eastAsia"/>
        </w:rPr>
      </w:pPr>
      <w:r>
        <w:rPr>
          <w:rFonts w:hint="eastAsia"/>
        </w:rPr>
        <w:t xml:space="preserve">        "akc227": "4685.32",</w:t>
      </w:r>
    </w:p>
    <w:p>
      <w:pPr>
        <w:rPr>
          <w:rFonts w:hint="eastAsia"/>
        </w:rPr>
      </w:pPr>
      <w:r>
        <w:rPr>
          <w:rFonts w:hint="eastAsia"/>
        </w:rPr>
        <w:t xml:space="preserve">        "amc020": "",</w:t>
      </w:r>
    </w:p>
    <w:p>
      <w:pPr>
        <w:rPr>
          <w:rFonts w:hint="eastAsia"/>
        </w:rPr>
      </w:pPr>
      <w:r>
        <w:rPr>
          <w:rFonts w:hint="eastAsia"/>
        </w:rPr>
        <w:t xml:space="preserve">        "amc026": "",</w:t>
      </w:r>
    </w:p>
    <w:p>
      <w:pPr>
        <w:rPr>
          <w:rFonts w:hint="eastAsia"/>
        </w:rPr>
      </w:pPr>
      <w:r>
        <w:rPr>
          <w:rFonts w:hint="eastAsia"/>
        </w:rPr>
        <w:t xml:space="preserve">        "amc028": "",</w:t>
      </w:r>
    </w:p>
    <w:p>
      <w:pPr>
        <w:rPr>
          <w:rFonts w:hint="eastAsia"/>
        </w:rPr>
      </w:pPr>
      <w:r>
        <w:rPr>
          <w:rFonts w:hint="eastAsia"/>
        </w:rPr>
        <w:t xml:space="preserve">        "amc029": "",</w:t>
      </w:r>
    </w:p>
    <w:p>
      <w:pPr>
        <w:rPr>
          <w:rFonts w:hint="eastAsia"/>
        </w:rPr>
      </w:pPr>
      <w:r>
        <w:rPr>
          <w:rFonts w:hint="eastAsia"/>
        </w:rPr>
        <w:t xml:space="preserve">        "bkc014": "20210120",</w:t>
      </w:r>
    </w:p>
    <w:p>
      <w:pPr>
        <w:rPr>
          <w:rFonts w:hint="eastAsia"/>
        </w:rPr>
      </w:pPr>
      <w:r>
        <w:rPr>
          <w:rFonts w:hint="eastAsia"/>
        </w:rPr>
        <w:t xml:space="preserve">        "bkc171": "083059",</w:t>
      </w:r>
    </w:p>
    <w:p>
      <w:pPr>
        <w:rPr>
          <w:rFonts w:hint="eastAsia"/>
        </w:rPr>
      </w:pPr>
      <w:r>
        <w:rPr>
          <w:rFonts w:hint="eastAsia"/>
        </w:rPr>
        <w:t xml:space="preserve">        "bke058": "9",</w:t>
      </w:r>
    </w:p>
    <w:p>
      <w:pPr>
        <w:rPr>
          <w:rFonts w:hint="eastAsia"/>
        </w:rPr>
      </w:pPr>
      <w:r>
        <w:rPr>
          <w:rFonts w:hint="eastAsia"/>
        </w:rPr>
        <w:t xml:space="preserve">        "bke078": "01",</w:t>
      </w:r>
    </w:p>
    <w:p>
      <w:pPr>
        <w:rPr>
          <w:rFonts w:hint="eastAsia"/>
        </w:rPr>
      </w:pPr>
      <w:r>
        <w:rPr>
          <w:rFonts w:hint="eastAsia"/>
        </w:rPr>
        <w:t xml:space="preserve">        "bke241": "50",</w:t>
      </w:r>
    </w:p>
    <w:p>
      <w:pPr>
        <w:rPr>
          <w:rFonts w:hint="eastAsia"/>
        </w:rPr>
      </w:pPr>
      <w:r>
        <w:rPr>
          <w:rFonts w:hint="eastAsia"/>
        </w:rPr>
        <w:t xml:space="preserve">        "bke284": "01",</w:t>
      </w:r>
    </w:p>
    <w:p>
      <w:pPr>
        <w:rPr>
          <w:rFonts w:hint="eastAsia"/>
        </w:rPr>
      </w:pPr>
      <w:r>
        <w:rPr>
          <w:rFonts w:hint="eastAsia"/>
        </w:rPr>
        <w:t xml:space="preserve">        "bke286": "2",</w:t>
      </w:r>
    </w:p>
    <w:p>
      <w:pPr>
        <w:rPr>
          <w:rFonts w:hint="eastAsia"/>
        </w:rPr>
      </w:pPr>
      <w:r>
        <w:rPr>
          <w:rFonts w:hint="eastAsia"/>
        </w:rPr>
        <w:t xml:space="preserve">        "bke298": "51401",</w:t>
      </w:r>
    </w:p>
    <w:p>
      <w:pPr>
        <w:rPr>
          <w:rFonts w:hint="eastAsia"/>
        </w:rPr>
      </w:pPr>
      <w:r>
        <w:rPr>
          <w:rFonts w:hint="eastAsia"/>
        </w:rPr>
        <w:t xml:space="preserve">        "bkec25": "",</w:t>
      </w:r>
    </w:p>
    <w:p>
      <w:pPr>
        <w:rPr>
          <w:rFonts w:hint="eastAsia"/>
        </w:rPr>
      </w:pPr>
      <w:r>
        <w:rPr>
          <w:rFonts w:hint="eastAsia"/>
        </w:rPr>
        <w:t xml:space="preserve">        "bkeg23": "1",</w:t>
      </w:r>
    </w:p>
    <w:p>
      <w:pPr>
        <w:rPr>
          <w:rFonts w:hint="eastAsia"/>
        </w:rPr>
      </w:pPr>
      <w:r>
        <w:rPr>
          <w:rFonts w:hint="eastAsia"/>
        </w:rPr>
        <w:t xml:space="preserve">        "bkz543": "",</w:t>
      </w:r>
    </w:p>
    <w:p>
      <w:pPr>
        <w:rPr>
          <w:rFonts w:hint="eastAsia"/>
        </w:rPr>
      </w:pPr>
      <w:r>
        <w:rPr>
          <w:rFonts w:hint="eastAsia"/>
        </w:rPr>
        <w:t xml:space="preserve">        "bmc041": "",</w:t>
      </w:r>
    </w:p>
    <w:p>
      <w:pPr>
        <w:rPr>
          <w:rFonts w:hint="eastAsia"/>
        </w:rPr>
      </w:pPr>
      <w:r>
        <w:rPr>
          <w:rFonts w:hint="eastAsia"/>
        </w:rPr>
        <w:t xml:space="preserve">        "cflist": [</w:t>
      </w:r>
    </w:p>
    <w:p>
      <w:pPr>
        <w:rPr>
          <w:rFonts w:hint="eastAsia"/>
        </w:rPr>
      </w:pPr>
      <w:r>
        <w:rPr>
          <w:rFonts w:hint="eastAsia"/>
        </w:rPr>
        <w:t xml:space="preserve">           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"bke297": "26387867"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],</w:t>
      </w:r>
    </w:p>
    <w:p>
      <w:pPr>
        <w:rPr>
          <w:rFonts w:hint="eastAsia"/>
        </w:rPr>
      </w:pPr>
      <w:r>
        <w:rPr>
          <w:rFonts w:hint="eastAsia"/>
        </w:rPr>
        <w:t xml:space="preserve">        "ectoken": "",</w:t>
      </w:r>
    </w:p>
    <w:p>
      <w:pPr>
        <w:rPr>
          <w:rFonts w:hint="eastAsia"/>
        </w:rPr>
      </w:pPr>
      <w:r>
        <w:rPr>
          <w:rFonts w:hint="eastAsia"/>
        </w:rPr>
        <w:t xml:space="preserve">        "itemcount": "1"</w:t>
      </w:r>
    </w:p>
    <w:p>
      <w:pPr>
        <w:rPr>
          <w:rFonts w:hint="eastAsia"/>
        </w:rPr>
      </w:pPr>
      <w:r>
        <w:rPr>
          <w:rFonts w:hint="eastAsia"/>
        </w:rPr>
        <w:t xml:space="preserve">    },</w:t>
      </w:r>
    </w:p>
    <w:p>
      <w:pPr>
        <w:rPr>
          <w:rFonts w:hint="eastAsia"/>
        </w:rPr>
      </w:pPr>
      <w:r>
        <w:rPr>
          <w:rFonts w:hint="eastAsia"/>
        </w:rPr>
        <w:t xml:space="preserve">    "funid": "yb04.07.01.04",</w:t>
      </w:r>
    </w:p>
    <w:p>
      <w:pPr>
        <w:rPr>
          <w:rFonts w:hint="eastAsia"/>
        </w:rPr>
      </w:pPr>
      <w:r>
        <w:rPr>
          <w:rFonts w:hint="eastAsia"/>
        </w:rPr>
        <w:t xml:space="preserve">    "pwd": "3501236001123",</w:t>
      </w:r>
    </w:p>
    <w:p>
      <w:pPr>
        <w:rPr>
          <w:rFonts w:hint="eastAsia"/>
        </w:rPr>
      </w:pPr>
      <w:r>
        <w:rPr>
          <w:rFonts w:hint="eastAsia"/>
        </w:rPr>
        <w:t xml:space="preserve">    "usr": "3501236001"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返回：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{"traceid":"","flag":"1","data":{"bke174_mc":"市内","ake026":"0","akc087":"0","bkeg12":"0","fplist":[{"aka063":"01","bkc008":"1714.24","bkc009":"62.11","akc227":"1776.97","bkc010":"0","bkc011":"0.62","aka063_mc":"西药费"},{"aka063":"02","bkc008":"101.96","bkc009":"0","akc227":"101.96","bkc010":"0","bkc011":"0","aka063_mc":"成药费"},{"aka063":"05","bkc008":"0","bkc009":"320","akc227":"320","bkc010":"0","bkc011":"0","aka063_mc":"床位费"},{"aka063":"06","bkc008":"144","bkc009":"0","akc227":"144","bkc010":"0","bkc011":"0","aka063_mc":"诊察费"},{"aka063":"07","bkc008":"438","bkc009":"0","akc227":"438","bkc010":"0","bkc011":"0","aka063_mc":"护理费"},{"aka063":"08","bkc008":"232","bkc009":"34","akc227":"266","bkc010":"0","bkc011":"0","aka063_mc":"检查费"},{"aka063":"09","bkc008":"1271.5","bkc009":"22.5","akc227":"1294","bkc010":"0","bkc011":"0","aka063_mc":"化验费"},{"aka063":"10","bkc008":"241.5","bkc009":"0","akc227":"241.5","bkc010":"0","bkc011":"0","aka063_mc":"治疗费"},{"aka063":"13","bkc008":"67.85","bkc009":"0","akc227":"67.85","bkc010":"0","bkc011":"0","aka063_mc":"其他费"},{"aka063":"21","bkc008":"0","bkc009":"0","akc227":"35.04","bkc010":"0","bkc011":"35.04","aka063_mc":"其它医疗费"}],"ake007":"20210120","aaz149":"BZFZ00038","akc227":"3938","aaz500":"AB0157078","bkc014":"20210120","bkc059":"0","bka555":"01","bkc075":"0","aac006":"19680518","aac003":"曾惠惠","bkc011":"0","aac004":"2","bkc171":"82420","bkc052":"0","bke174":"3","bkc591":"0","aka151":"0","akb021":"福建省罗源县医院","aae011":"6001027","aka130":"34","mzlist":[{"bka542":"3D0100","bka542_mc":"民政医疗补助基金","bkeb34":"1078"},{"bka542":"390100","bka542_mc":"城镇居民基本医疗保险基金","bkeb34":"2860"}],"aka150":"2","bkc001_mc":"成年居民                                          ","bkc026_mc":"有效","ake173":"0","aac004_mc":"女","aka078":"20","aae072":"10170307343","bae029":"82420","bkc102":"3938","bkc026":"1","akc190":"10100144093","aab301":"350123","bkc001":"30","bkc045":"2860","bkc060":"1078","aac999":"65034975","bkc062":"0","bkc040":"0","bke361":"0","bkc041":"0"},"cause":""}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5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2021-05-11T01:48:08Z</dcterms:created>
  <dc:creator>Administrator</dc:creator>
  <cp:lastModifiedBy>maogela</cp:lastModifiedBy>
  <dcterms:modified xsi:type="dcterms:W3CDTF">2021-05-11T01:49:50Z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