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/>
          <w:bCs/>
          <w:kern w:val="2"/>
          <w:sz w:val="28"/>
          <w:szCs w:val="28"/>
          <w:lang w:val="en-US" w:eastAsia="zh-CN" w:bidi="ar-SA"/>
        </w:rPr>
        <w:t>1.1获取转出医院患者信息接口</w:t>
      </w:r>
    </w:p>
    <w:p>
      <w:pPr>
        <w:pStyle w:val="3"/>
        <w:rPr>
          <w:rFonts w:hint="eastAsia"/>
        </w:rPr>
      </w:pPr>
      <w:r>
        <w:rPr>
          <w:rFonts w:hint="eastAsia"/>
        </w:rPr>
        <w:t>（分级诊疗、精准医患、临检中心、影像中心、远程教学）</w:t>
      </w:r>
    </w:p>
    <w:tbl>
      <w:tblPr>
        <w:tblStyle w:val="6"/>
        <w:tblW w:w="92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701"/>
        <w:gridCol w:w="1134"/>
        <w:gridCol w:w="1134"/>
        <w:gridCol w:w="1985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标签名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数据类型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数据格式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说明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病人编号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PATIENT_ID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入院次数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VISIT_ID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PATIENT_NAME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ID_CARD_NO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就诊卡号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CARD_NO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GENDER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0未知1男 2女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年龄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AGE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出生日期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BIRTHDATE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家庭住址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ADDRESS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联系电话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PHONE_NUMBER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费用类别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COST_TYPE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1-1自费；1-2农合；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1-3医保；1-15其他；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初步诊断编码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IN_DIAGNOSIS_CODE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ICD-10编码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初步诊断名称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IN_DIAGNOSIS_NAME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出院诊断编码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OUT_DIAGNOSIS_CODE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ICD-10编码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出院诊断名称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OUT_DIAGNOSIS_NAME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病情详细描述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DESCRIPTION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出院小结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OUT_SUMMARY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出生地（省）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BIRTH_PLACE_PROV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出生地（区、县）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BIRTH_PLACE_AREA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邮编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POSTCODE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国家编码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COUNTRY_CODE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民族编码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NATION_CODE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职业编码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CAREER_CODE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联系人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CONTACT_PERSON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联系人电话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CONTACT_PHONE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住院号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INP_NO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门诊号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CLINIC_NO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主要既往史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ILLNESS_HISTORY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</w:tbl>
    <w:p>
      <w:pPr>
        <w:jc w:val="both"/>
        <w:rPr>
          <w:rFonts w:hint="eastAsia" w:ascii="黑体" w:hAnsi="黑体" w:eastAsia="黑体"/>
          <w:bCs/>
          <w:kern w:val="2"/>
          <w:sz w:val="28"/>
          <w:szCs w:val="28"/>
          <w:lang w:val="en-US" w:eastAsia="zh-CN" w:bidi="ar-SA"/>
        </w:rPr>
      </w:pPr>
    </w:p>
    <w:p>
      <w:pPr>
        <w:jc w:val="both"/>
        <w:rPr>
          <w:rFonts w:hint="eastAsia" w:ascii="黑体" w:hAnsi="黑体" w:eastAsia="黑体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/>
          <w:bCs/>
          <w:kern w:val="2"/>
          <w:sz w:val="28"/>
          <w:szCs w:val="28"/>
          <w:lang w:val="en-US" w:eastAsia="zh-CN" w:bidi="ar-SA"/>
        </w:rPr>
        <w:t>1.2获取患者检查单信息接口（app接口可用，二期功能</w:t>
      </w:r>
      <w:bookmarkStart w:id="0" w:name="_GoBack"/>
      <w:bookmarkEnd w:id="0"/>
      <w:r>
        <w:rPr>
          <w:rFonts w:hint="eastAsia" w:ascii="黑体" w:hAnsi="黑体" w:eastAsia="黑体"/>
          <w:bCs/>
          <w:kern w:val="2"/>
          <w:sz w:val="28"/>
          <w:szCs w:val="28"/>
          <w:lang w:val="en-US" w:eastAsia="zh-CN" w:bidi="ar-SA"/>
        </w:rPr>
        <w:t>需增加相关字段）</w:t>
      </w:r>
    </w:p>
    <w:p>
      <w:pPr>
        <w:rPr>
          <w:rFonts w:hint="eastAsia" w:ascii="黑体" w:hAnsi="黑体" w:eastAsia="黑体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/>
          <w:bCs/>
          <w:kern w:val="2"/>
          <w:sz w:val="28"/>
          <w:szCs w:val="28"/>
          <w:lang w:val="en-US" w:eastAsia="zh-CN" w:bidi="ar-SA"/>
        </w:rPr>
        <w:t>1.3 获取患者检验单信息接口（app接口可用，</w:t>
      </w:r>
      <w:r>
        <w:rPr>
          <w:rFonts w:hint="eastAsia" w:ascii="黑体" w:hAnsi="黑体" w:eastAsia="黑体"/>
          <w:bCs/>
          <w:kern w:val="2"/>
          <w:sz w:val="28"/>
          <w:szCs w:val="28"/>
          <w:lang w:val="en-US" w:eastAsia="zh-CN" w:bidi="ar-SA"/>
        </w:rPr>
        <w:t>二期功能需增加相关字段</w:t>
      </w:r>
      <w:r>
        <w:rPr>
          <w:rFonts w:hint="eastAsia" w:ascii="黑体" w:hAnsi="黑体" w:eastAsia="黑体"/>
          <w:bCs/>
          <w:kern w:val="2"/>
          <w:sz w:val="28"/>
          <w:szCs w:val="28"/>
          <w:lang w:val="en-US" w:eastAsia="zh-CN" w:bidi="ar-SA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Heiti SC Light">
    <w:altName w:val="Arial Unicode MS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">
    <w:altName w:val="Segoe Print"/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051FD"/>
    <w:multiLevelType w:val="multilevel"/>
    <w:tmpl w:val="1A4051FD"/>
    <w:lvl w:ilvl="0" w:tentative="0">
      <w:start w:val="1"/>
      <w:numFmt w:val="decimal"/>
      <w:isLgl/>
      <w:lvlText w:val="%1"/>
      <w:lvlJc w:val="left"/>
      <w:pPr>
        <w:tabs>
          <w:tab w:val="left" w:pos="273"/>
        </w:tabs>
        <w:ind w:left="-87" w:firstLine="0"/>
      </w:pPr>
      <w:rPr>
        <w:rFonts w:hint="default" w:ascii="Arial" w:hAnsi="Arial" w:eastAsia="黑体"/>
        <w:b w:val="0"/>
        <w:i w:val="0"/>
      </w:rPr>
    </w:lvl>
    <w:lvl w:ilvl="1" w:tentative="0">
      <w:start w:val="1"/>
      <w:numFmt w:val="decimal"/>
      <w:pStyle w:val="2"/>
      <w:isLgl/>
      <w:lvlText w:val="%1.%2"/>
      <w:lvlJc w:val="left"/>
      <w:pPr>
        <w:tabs>
          <w:tab w:val="left" w:pos="687"/>
        </w:tabs>
        <w:ind w:left="687" w:hanging="774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1134"/>
        </w:tabs>
        <w:ind w:left="0" w:firstLine="0"/>
      </w:pPr>
      <w:rPr>
        <w:rFonts w:hint="default" w:ascii="Arial" w:hAnsi="Arial" w:eastAsia="黑体"/>
        <w:sz w:val="24"/>
      </w:rPr>
    </w:lvl>
    <w:lvl w:ilvl="3" w:tentative="0">
      <w:start w:val="1"/>
      <w:numFmt w:val="decimal"/>
      <w:isLgl/>
      <w:lvlText w:val="（%4）"/>
      <w:lvlJc w:val="left"/>
      <w:pPr>
        <w:tabs>
          <w:tab w:val="left" w:pos="1560"/>
        </w:tabs>
        <w:ind w:left="-87" w:firstLine="567"/>
      </w:pPr>
      <w:rPr>
        <w:rFonts w:hint="default" w:ascii="Arial" w:hAnsi="Arial" w:eastAsia="黑体"/>
        <w:sz w:val="24"/>
      </w:rPr>
    </w:lvl>
    <w:lvl w:ilvl="4" w:tentative="0">
      <w:start w:val="1"/>
      <w:numFmt w:val="upperLetter"/>
      <w:lvlText w:val="%5"/>
      <w:lvlJc w:val="left"/>
      <w:pPr>
        <w:tabs>
          <w:tab w:val="left" w:pos="840"/>
        </w:tabs>
        <w:ind w:left="-87" w:firstLine="567"/>
      </w:pPr>
      <w:rPr>
        <w:rFonts w:hint="default" w:ascii="Times New Roman" w:hAnsi="Times New Roman"/>
      </w:rPr>
    </w:lvl>
    <w:lvl w:ilvl="5" w:tentative="0">
      <w:start w:val="1"/>
      <w:numFmt w:val="lowerLetter"/>
      <w:lvlText w:val="%6"/>
      <w:lvlJc w:val="left"/>
      <w:pPr>
        <w:tabs>
          <w:tab w:val="left" w:pos="840"/>
        </w:tabs>
        <w:ind w:left="-87" w:firstLine="567"/>
      </w:pPr>
      <w:rPr>
        <w:rFonts w:hint="default" w:ascii="Times New Roman" w:hAnsi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911"/>
        </w:tabs>
        <w:ind w:left="1407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271"/>
        </w:tabs>
        <w:ind w:left="1551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631"/>
        </w:tabs>
        <w:ind w:left="1695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37C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0"/>
    <w:pPr>
      <w:keepNext/>
      <w:keepLines/>
      <w:numPr>
        <w:ilvl w:val="1"/>
        <w:numId w:val="1"/>
      </w:numPr>
      <w:spacing w:before="312" w:beforeLines="100"/>
      <w:jc w:val="left"/>
      <w:outlineLvl w:val="1"/>
    </w:pPr>
    <w:rPr>
      <w:rFonts w:ascii="Arial" w:hAnsi="Arial" w:eastAsia="黑体"/>
      <w:bCs/>
      <w:sz w:val="28"/>
      <w:szCs w:val="32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论文正文"/>
    <w:basedOn w:val="4"/>
    <w:qFormat/>
    <w:uiPriority w:val="0"/>
    <w:pPr>
      <w:spacing w:line="300" w:lineRule="auto"/>
      <w:ind w:firstLine="480"/>
    </w:pPr>
  </w:style>
  <w:style w:type="paragraph" w:styleId="4">
    <w:name w:val="Normal Indent"/>
    <w:basedOn w:val="1"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zd</dc:creator>
  <cp:lastModifiedBy>zd</cp:lastModifiedBy>
  <dcterms:modified xsi:type="dcterms:W3CDTF">2017-07-07T13:16:45Z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