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/>
          <w:b/>
          <w:sz w:val="44"/>
          <w:szCs w:val="44"/>
        </w:rPr>
      </w:pPr>
      <w:r>
        <w:rPr>
          <w:rFonts w:hint="eastAsia" w:ascii="宋体" w:hAnsi="宋体"/>
          <w:b/>
          <w:sz w:val="44"/>
          <w:szCs w:val="44"/>
        </w:rPr>
        <w:t>客户需求调研单</w:t>
      </w:r>
    </w:p>
    <w:p/>
    <w:tbl>
      <w:tblPr>
        <w:tblStyle w:val="5"/>
        <w:tblW w:w="928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4"/>
        <w:gridCol w:w="564"/>
        <w:gridCol w:w="699"/>
        <w:gridCol w:w="2352"/>
        <w:gridCol w:w="1603"/>
        <w:gridCol w:w="31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</w:trPr>
        <w:tc>
          <w:tcPr>
            <w:tcW w:w="1458" w:type="dxa"/>
            <w:gridSpan w:val="2"/>
          </w:tcPr>
          <w:p>
            <w:pPr>
              <w:jc w:val="center"/>
              <w:rPr>
                <w:rFonts w:hint="default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医院名称</w:t>
            </w:r>
          </w:p>
        </w:tc>
        <w:tc>
          <w:tcPr>
            <w:tcW w:w="3051" w:type="dxa"/>
            <w:gridSpan w:val="2"/>
          </w:tcPr>
          <w:p>
            <w:pPr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福州市皮肤病医院</w:t>
            </w:r>
          </w:p>
        </w:tc>
        <w:tc>
          <w:tcPr>
            <w:tcW w:w="1603" w:type="dxa"/>
          </w:tcPr>
          <w:p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申请日期</w:t>
            </w:r>
          </w:p>
        </w:tc>
        <w:tc>
          <w:tcPr>
            <w:tcW w:w="3174" w:type="dxa"/>
          </w:tcPr>
          <w:p>
            <w:pPr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2020年4月14日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</w:trPr>
        <w:tc>
          <w:tcPr>
            <w:tcW w:w="1458" w:type="dxa"/>
            <w:gridSpan w:val="2"/>
          </w:tcPr>
          <w:p>
            <w:pPr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需求系统</w:t>
            </w:r>
          </w:p>
        </w:tc>
        <w:tc>
          <w:tcPr>
            <w:tcW w:w="3051" w:type="dxa"/>
            <w:gridSpan w:val="2"/>
          </w:tcPr>
          <w:p>
            <w:pPr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门诊电子病历升级版5</w:t>
            </w:r>
          </w:p>
        </w:tc>
        <w:tc>
          <w:tcPr>
            <w:tcW w:w="1603" w:type="dxa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反馈科室</w:t>
            </w:r>
          </w:p>
        </w:tc>
        <w:tc>
          <w:tcPr>
            <w:tcW w:w="3174" w:type="dxa"/>
          </w:tcPr>
          <w:p>
            <w:pPr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门诊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458" w:type="dxa"/>
            <w:gridSpan w:val="2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  <w:lang w:val="en-US" w:eastAsia="zh-CN"/>
              </w:rPr>
              <w:t>填单</w:t>
            </w:r>
            <w:r>
              <w:rPr>
                <w:rFonts w:hint="eastAsia"/>
                <w:b/>
              </w:rPr>
              <w:t>人</w:t>
            </w:r>
          </w:p>
        </w:tc>
        <w:tc>
          <w:tcPr>
            <w:tcW w:w="3051" w:type="dxa"/>
            <w:gridSpan w:val="2"/>
          </w:tcPr>
          <w:p>
            <w:pPr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刘华城</w:t>
            </w:r>
          </w:p>
        </w:tc>
        <w:tc>
          <w:tcPr>
            <w:tcW w:w="1603" w:type="dxa"/>
          </w:tcPr>
          <w:p>
            <w:pPr>
              <w:jc w:val="center"/>
              <w:rPr>
                <w:b/>
              </w:rPr>
            </w:pPr>
          </w:p>
        </w:tc>
        <w:tc>
          <w:tcPr>
            <w:tcW w:w="3174" w:type="dxa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58" w:type="dxa"/>
            <w:gridSpan w:val="2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  <w:lang w:val="en-US" w:eastAsia="zh-CN"/>
              </w:rPr>
              <w:t>需求提交</w:t>
            </w:r>
            <w:r>
              <w:rPr>
                <w:b/>
              </w:rPr>
              <w:t>人</w:t>
            </w:r>
          </w:p>
        </w:tc>
        <w:tc>
          <w:tcPr>
            <w:tcW w:w="3051" w:type="dxa"/>
            <w:gridSpan w:val="2"/>
          </w:tcPr>
          <w:p>
            <w:pPr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刘华城</w:t>
            </w:r>
          </w:p>
        </w:tc>
        <w:tc>
          <w:tcPr>
            <w:tcW w:w="1603" w:type="dxa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联系电话</w:t>
            </w:r>
          </w:p>
        </w:tc>
        <w:tc>
          <w:tcPr>
            <w:tcW w:w="3174" w:type="dxa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5" w:hRule="atLeast"/>
        </w:trPr>
        <w:tc>
          <w:tcPr>
            <w:tcW w:w="894" w:type="dxa"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问题</w:t>
            </w:r>
            <w:r>
              <w:rPr>
                <w:rFonts w:hint="eastAsia"/>
                <w:b/>
                <w:szCs w:val="21"/>
              </w:rPr>
              <w:t>或需求描述</w:t>
            </w:r>
          </w:p>
        </w:tc>
        <w:tc>
          <w:tcPr>
            <w:tcW w:w="8392" w:type="dxa"/>
            <w:gridSpan w:val="5"/>
          </w:tcPr>
          <w:p>
            <w:pPr>
              <w:rPr>
                <w:rFonts w:hint="default"/>
                <w:b w:val="0"/>
                <w:bCs w:val="0"/>
                <w:i w:val="0"/>
                <w:i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iCs/>
                <w:szCs w:val="21"/>
                <w:lang w:eastAsia="zh-CN"/>
              </w:rPr>
              <w:t>菜单：</w:t>
            </w:r>
            <w:r>
              <w:rPr>
                <w:rFonts w:hint="eastAsia"/>
                <w:b w:val="0"/>
                <w:bCs w:val="0"/>
                <w:i w:val="0"/>
                <w:iCs/>
                <w:szCs w:val="21"/>
                <w:lang w:val="en-US" w:eastAsia="zh-CN"/>
              </w:rPr>
              <w:t>医生开药界面（具体窗口或按钮见截图1</w:t>
            </w:r>
            <w:r>
              <w:rPr>
                <w:rFonts w:hint="eastAsia"/>
                <w:b w:val="0"/>
                <w:bCs w:val="0"/>
                <w:i w:val="0"/>
                <w:iCs/>
                <w:szCs w:val="21"/>
                <w:lang w:eastAsia="zh-CN"/>
              </w:rPr>
              <w:t>）</w:t>
            </w:r>
          </w:p>
          <w:p>
            <w:pPr>
              <w:jc w:val="both"/>
              <w:rPr>
                <w:rFonts w:hint="default"/>
                <w:b w:val="0"/>
                <w:bCs w:val="0"/>
                <w:i w:val="0"/>
                <w:i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iCs/>
                <w:szCs w:val="21"/>
                <w:lang w:val="en-US" w:eastAsia="zh-CN"/>
              </w:rPr>
              <w:t>现状：</w:t>
            </w:r>
            <w:r>
              <w:rPr>
                <w:rFonts w:hint="eastAsia"/>
                <w:b w:val="0"/>
                <w:bCs w:val="0"/>
                <w:i w:val="0"/>
                <w:iCs/>
                <w:szCs w:val="21"/>
                <w:lang w:val="en-US" w:eastAsia="zh-CN"/>
              </w:rPr>
              <w:t>在更新MZYSSJ5-20200114-002后，医生输入首字母开药时会卡顿，相对未更新前速度明显减慢</w:t>
            </w:r>
            <w:r>
              <w:rPr>
                <w:rFonts w:hint="eastAsia"/>
                <w:b/>
                <w:bCs/>
                <w:i w:val="0"/>
                <w:iCs/>
                <w:szCs w:val="21"/>
                <w:lang w:val="en-US" w:eastAsia="zh-CN"/>
              </w:rPr>
              <w:t>。</w:t>
            </w:r>
          </w:p>
          <w:p>
            <w:pPr>
              <w:jc w:val="both"/>
              <w:rPr>
                <w:rFonts w:hint="default"/>
                <w:b w:val="0"/>
                <w:bCs w:val="0"/>
                <w:i w:val="0"/>
                <w:i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iCs/>
                <w:szCs w:val="21"/>
                <w:lang w:val="en-US" w:eastAsia="zh-CN"/>
              </w:rPr>
              <w:t>期望实现内容：</w:t>
            </w:r>
            <w:r>
              <w:rPr>
                <w:rFonts w:hint="eastAsia"/>
                <w:b w:val="0"/>
                <w:bCs w:val="0"/>
                <w:i w:val="0"/>
                <w:iCs/>
                <w:szCs w:val="21"/>
                <w:lang w:val="en-US" w:eastAsia="zh-CN"/>
              </w:rPr>
              <w:t>优化输入速度。</w:t>
            </w:r>
          </w:p>
          <w:p>
            <w:pPr>
              <w:jc w:val="both"/>
              <w:rPr>
                <w:rFonts w:hint="default"/>
                <w:b w:val="0"/>
                <w:bCs w:val="0"/>
                <w:i w:val="0"/>
                <w:i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iCs/>
                <w:szCs w:val="21"/>
                <w:lang w:val="en-US" w:eastAsia="zh-CN"/>
              </w:rPr>
              <w:t>期望完成时间：</w:t>
            </w:r>
            <w:r>
              <w:rPr>
                <w:rFonts w:hint="eastAsia"/>
                <w:b w:val="0"/>
                <w:bCs w:val="0"/>
                <w:i w:val="0"/>
                <w:iCs/>
                <w:szCs w:val="21"/>
                <w:lang w:val="en-US" w:eastAsia="zh-CN"/>
              </w:rPr>
              <w:t>2020年04月17日前完成</w:t>
            </w:r>
          </w:p>
          <w:p>
            <w:pPr>
              <w:jc w:val="both"/>
              <w:rPr>
                <w:rFonts w:hint="default"/>
                <w:b w:val="0"/>
                <w:bCs w:val="0"/>
                <w:i w:val="0"/>
                <w:i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iCs/>
                <w:szCs w:val="21"/>
                <w:lang w:val="en-US" w:eastAsia="zh-CN"/>
              </w:rPr>
              <w:t>需求背景：</w:t>
            </w:r>
            <w:r>
              <w:rPr>
                <w:rFonts w:hint="eastAsia"/>
                <w:b w:val="0"/>
                <w:bCs w:val="0"/>
                <w:i w:val="0"/>
                <w:iCs/>
                <w:szCs w:val="21"/>
                <w:lang w:val="en-US" w:eastAsia="zh-CN"/>
              </w:rPr>
              <w:t>有些医生开药速度很快，卡顿的情况会影响工作效率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1458" w:type="dxa"/>
            <w:gridSpan w:val="2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问题类型</w:t>
            </w:r>
          </w:p>
        </w:tc>
        <w:tc>
          <w:tcPr>
            <w:tcW w:w="7828" w:type="dxa"/>
            <w:gridSpan w:val="4"/>
          </w:tcPr>
          <w:p>
            <w:pPr>
              <w:jc w:val="left"/>
              <w:rPr>
                <w:rFonts w:hint="default" w:ascii="宋体" w:hAnsi="宋体" w:eastAsia="宋体" w:cs="宋体"/>
                <w:szCs w:val="21"/>
                <w:shd w:val="clear" w:color="auto" w:fill="FFFFFF"/>
                <w:lang w:val="en-US" w:eastAsia="zh-CN"/>
              </w:rPr>
            </w:pPr>
            <w:r>
              <w:rPr>
                <w:rFonts w:ascii="宋体" w:hAnsi="宋体" w:cs="宋体"/>
                <w:szCs w:val="21"/>
                <w:shd w:val="clear" w:color="auto" w:fill="FFFFFF"/>
              </w:rPr>
              <w:sym w:font="Wingdings 2" w:char="00A3"/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>系统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 xml:space="preserve">BUG   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 xml:space="preserve">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sym w:font="Wingdings 2" w:char="00A3"/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>新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>增需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 xml:space="preserve">求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 xml:space="preserve">  □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  <w:lang w:val="en-US" w:eastAsia="zh-CN"/>
              </w:rPr>
              <w:t xml:space="preserve">接口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sym w:font="Wingdings 2" w:char="00A3"/>
            </w:r>
            <w:r>
              <w:rPr>
                <w:rFonts w:hint="eastAsia" w:ascii="宋体" w:hAnsi="宋体" w:cs="宋体"/>
                <w:szCs w:val="21"/>
                <w:shd w:val="clear" w:color="auto" w:fill="FFFFFF"/>
                <w:lang w:val="en-US" w:eastAsia="zh-CN"/>
              </w:rPr>
              <w:t xml:space="preserve">流程改造  </w:t>
            </w:r>
            <w:bookmarkStart w:id="0" w:name="_GoBack"/>
            <w:bookmarkEnd w:id="0"/>
            <w:r>
              <w:rPr>
                <w:rFonts w:ascii="宋体" w:hAnsi="宋体" w:cs="宋体"/>
                <w:szCs w:val="21"/>
                <w:shd w:val="clear" w:color="auto" w:fill="FFFFFF"/>
              </w:rPr>
              <w:sym w:font="Wingdings 2" w:char="0052"/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>其它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>服务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894" w:type="dxa"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>工程建议</w:t>
            </w:r>
            <w:r>
              <w:rPr>
                <w:rFonts w:hint="eastAsia"/>
                <w:b/>
                <w:szCs w:val="21"/>
              </w:rPr>
              <w:t>解决方案</w:t>
            </w:r>
          </w:p>
        </w:tc>
        <w:tc>
          <w:tcPr>
            <w:tcW w:w="8392" w:type="dxa"/>
            <w:gridSpan w:val="5"/>
          </w:tcPr>
          <w:p>
            <w:pPr>
              <w:jc w:val="both"/>
              <w:rPr>
                <w:b/>
                <w:i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</w:trPr>
        <w:tc>
          <w:tcPr>
            <w:tcW w:w="2157" w:type="dxa"/>
            <w:gridSpan w:val="3"/>
            <w:vAlign w:val="center"/>
          </w:tcPr>
          <w:p>
            <w:pPr>
              <w:rPr>
                <w:rFonts w:hint="default"/>
                <w:b/>
                <w:szCs w:val="21"/>
                <w:lang w:val="en-US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>信息科或主管部门确认人签字</w:t>
            </w:r>
          </w:p>
        </w:tc>
        <w:tc>
          <w:tcPr>
            <w:tcW w:w="7129" w:type="dxa"/>
            <w:gridSpan w:val="3"/>
          </w:tcPr>
          <w:p>
            <w:pPr>
              <w:rPr>
                <w:rFonts w:hint="default" w:eastAsia="宋体"/>
                <w:b/>
                <w:szCs w:val="21"/>
                <w:lang w:val="en-US" w:eastAsia="zh-CN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>沈秀明</w:t>
            </w:r>
          </w:p>
        </w:tc>
      </w:tr>
    </w:tbl>
    <w:p/>
    <w:p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截图1：</w:t>
      </w:r>
      <w:r>
        <w:drawing>
          <wp:inline distT="0" distB="0" distL="114300" distR="114300">
            <wp:extent cx="1198880" cy="745490"/>
            <wp:effectExtent l="0" t="0" r="5080" b="1270"/>
            <wp:docPr id="3" name="图片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198880" cy="745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="宋体"/>
          <w:lang w:val="en-US" w:eastAsia="zh-CN"/>
        </w:rPr>
      </w:pPr>
    </w:p>
    <w:p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跟踪文件：</w:t>
      </w:r>
    </w:p>
    <w:sectPr>
      <w:headerReference r:id="rId4" w:type="first"/>
      <w:headerReference r:id="rId3" w:type="default"/>
      <w:footerReference r:id="rId5" w:type="default"/>
      <w:pgSz w:w="11906" w:h="16838"/>
      <w:pgMar w:top="1440" w:right="1418" w:bottom="1440" w:left="141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hd w:val="solid" w:color="FFFFFF" w:fill="FFFFFF"/>
      <w:wordWrap w:val="0"/>
      <w:jc w:val="right"/>
      <w:rPr>
        <w:sz w:val="21"/>
        <w:szCs w:val="21"/>
      </w:rPr>
    </w:pPr>
    <w:r>
      <w:rPr>
        <w:rFonts w:hint="eastAsia"/>
        <w:kern w:val="0"/>
        <w:sz w:val="21"/>
        <w:szCs w:val="21"/>
      </w:rPr>
      <w:t xml:space="preserve">第 </w:t>
    </w:r>
    <w:r>
      <w:rPr>
        <w:kern w:val="0"/>
        <w:sz w:val="21"/>
        <w:szCs w:val="21"/>
      </w:rPr>
      <w:fldChar w:fldCharType="begin"/>
    </w:r>
    <w:r>
      <w:rPr>
        <w:kern w:val="0"/>
        <w:sz w:val="21"/>
        <w:szCs w:val="21"/>
      </w:rPr>
      <w:instrText xml:space="preserve"> PAGE </w:instrText>
    </w:r>
    <w:r>
      <w:rPr>
        <w:kern w:val="0"/>
        <w:sz w:val="21"/>
        <w:szCs w:val="21"/>
      </w:rPr>
      <w:fldChar w:fldCharType="separate"/>
    </w:r>
    <w:r>
      <w:rPr>
        <w:kern w:val="0"/>
        <w:sz w:val="21"/>
        <w:szCs w:val="21"/>
      </w:rPr>
      <w:t>1</w:t>
    </w:r>
    <w:r>
      <w:rPr>
        <w:kern w:val="0"/>
        <w:sz w:val="21"/>
        <w:szCs w:val="21"/>
      </w:rPr>
      <w:fldChar w:fldCharType="end"/>
    </w:r>
    <w:r>
      <w:rPr>
        <w:rFonts w:hint="eastAsia"/>
        <w:kern w:val="0"/>
        <w:sz w:val="21"/>
        <w:szCs w:val="21"/>
      </w:rPr>
      <w:t xml:space="preserve"> 页 共 </w:t>
    </w:r>
    <w:r>
      <w:rPr>
        <w:kern w:val="0"/>
        <w:sz w:val="21"/>
        <w:szCs w:val="21"/>
      </w:rPr>
      <w:fldChar w:fldCharType="begin"/>
    </w:r>
    <w:r>
      <w:rPr>
        <w:kern w:val="0"/>
        <w:sz w:val="21"/>
        <w:szCs w:val="21"/>
      </w:rPr>
      <w:instrText xml:space="preserve"> NUMPAGES </w:instrText>
    </w:r>
    <w:r>
      <w:rPr>
        <w:kern w:val="0"/>
        <w:sz w:val="21"/>
        <w:szCs w:val="21"/>
      </w:rPr>
      <w:fldChar w:fldCharType="separate"/>
    </w:r>
    <w:r>
      <w:rPr>
        <w:kern w:val="0"/>
        <w:sz w:val="21"/>
        <w:szCs w:val="21"/>
      </w:rPr>
      <w:t>2</w:t>
    </w:r>
    <w:r>
      <w:rPr>
        <w:kern w:val="0"/>
        <w:sz w:val="21"/>
        <w:szCs w:val="21"/>
      </w:rPr>
      <w:fldChar w:fldCharType="end"/>
    </w:r>
    <w:r>
      <w:rPr>
        <w:rFonts w:hint="eastAsia"/>
        <w:kern w:val="0"/>
        <w:sz w:val="21"/>
        <w:szCs w:val="21"/>
      </w:rPr>
      <w:t xml:space="preserve"> 页 </w:t>
    </w:r>
    <w:r>
      <w:rPr>
        <w:kern w:val="0"/>
        <w:sz w:val="21"/>
        <w:szCs w:val="21"/>
      </w:rPr>
      <w:t xml:space="preserve"> ∙ </w:t>
    </w:r>
  </w:p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hSpace="181" w:vSpace="159" w:wrap="around" w:vAnchor="page" w:hAnchor="margin" w:xAlign="right" w:y="801"/>
      <w:shd w:val="solid" w:color="FFFFFF" w:fill="FFFFFF"/>
      <w:ind w:right="420"/>
      <w:jc w:val="right"/>
      <w:rPr>
        <w:rFonts w:eastAsia="楷体_GB2312"/>
        <w:sz w:val="24"/>
      </w:rPr>
    </w:pPr>
  </w:p>
  <w:p>
    <w:pPr>
      <w:pStyle w:val="4"/>
      <w:jc w:val="right"/>
    </w:pPr>
  </w:p>
  <w:p>
    <w:pPr>
      <w:pStyle w:val="4"/>
      <w:jc w:val="right"/>
    </w:pPr>
  </w:p>
  <w:p>
    <w:pPr>
      <w:pStyle w:val="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rPr>
        <w:kern w:val="0"/>
        <w:szCs w:val="21"/>
      </w:rPr>
    </w:pPr>
  </w:p>
  <w:tbl>
    <w:tblPr>
      <w:tblStyle w:val="5"/>
      <w:tblW w:w="8520" w:type="dxa"/>
      <w:tblInd w:w="0" w:type="dxa"/>
      <w:tblBorders>
        <w:top w:val="single" w:color="auto" w:sz="12" w:space="0"/>
        <w:left w:val="single" w:color="auto" w:sz="12" w:space="0"/>
        <w:bottom w:val="single" w:color="auto" w:sz="12" w:space="0"/>
        <w:right w:val="single" w:color="auto" w:sz="12" w:space="0"/>
        <w:insideH w:val="single" w:color="auto" w:sz="12" w:space="0"/>
        <w:insideV w:val="single" w:color="auto" w:sz="12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Grid>
      <w:gridCol w:w="1158"/>
      <w:gridCol w:w="2730"/>
      <w:gridCol w:w="1260"/>
      <w:gridCol w:w="3372"/>
    </w:tblGrid>
    <w:tr>
      <w:tblPrEx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CellMar>
          <w:top w:w="0" w:type="dxa"/>
          <w:left w:w="108" w:type="dxa"/>
          <w:bottom w:w="0" w:type="dxa"/>
          <w:right w:w="108" w:type="dxa"/>
        </w:tblCellMar>
      </w:tblPrEx>
      <w:trPr>
        <w:cantSplit/>
      </w:trPr>
      <w:tc>
        <w:tcPr>
          <w:tcW w:w="1158" w:type="dxa"/>
        </w:tcPr>
        <w:p>
          <w:pPr>
            <w:pStyle w:val="4"/>
            <w:rPr>
              <w:rFonts w:ascii="宋体" w:hAnsi="宋体"/>
              <w:sz w:val="21"/>
            </w:rPr>
          </w:pPr>
          <w:r>
            <w:rPr>
              <w:rFonts w:hint="eastAsia" w:ascii="宋体" w:hAnsi="宋体"/>
              <w:sz w:val="21"/>
            </w:rPr>
            <w:t>文件名称</w:t>
          </w:r>
        </w:p>
      </w:tc>
      <w:tc>
        <w:tcPr>
          <w:tcW w:w="2730" w:type="dxa"/>
        </w:tcPr>
        <w:p>
          <w:pPr>
            <w:pStyle w:val="4"/>
            <w:rPr>
              <w:rFonts w:ascii="宋体" w:hAnsi="宋体"/>
              <w:sz w:val="21"/>
            </w:rPr>
          </w:pPr>
          <w:r>
            <w:rPr>
              <w:rFonts w:hint="eastAsia"/>
              <w:sz w:val="21"/>
            </w:rPr>
            <w:t>系统测试总结报告</w:t>
          </w:r>
        </w:p>
      </w:tc>
      <w:tc>
        <w:tcPr>
          <w:tcW w:w="1260" w:type="dxa"/>
        </w:tcPr>
        <w:p>
          <w:pPr>
            <w:pStyle w:val="4"/>
            <w:rPr>
              <w:rFonts w:ascii="宋体" w:hAnsi="宋体"/>
              <w:sz w:val="21"/>
              <w:szCs w:val="21"/>
            </w:rPr>
          </w:pPr>
          <w:r>
            <w:rPr>
              <w:rFonts w:hint="eastAsia" w:ascii="宋体" w:hAnsi="宋体"/>
              <w:sz w:val="21"/>
              <w:szCs w:val="21"/>
            </w:rPr>
            <w:t>项目名称</w:t>
          </w:r>
        </w:p>
      </w:tc>
      <w:tc>
        <w:tcPr>
          <w:tcW w:w="3372" w:type="dxa"/>
        </w:tcPr>
        <w:p>
          <w:pPr>
            <w:pStyle w:val="4"/>
            <w:rPr>
              <w:rFonts w:ascii="宋体" w:hAnsi="宋体"/>
              <w:sz w:val="21"/>
              <w:szCs w:val="21"/>
            </w:rPr>
          </w:pPr>
          <w:r>
            <w:rPr>
              <w:rFonts w:hint="eastAsia"/>
              <w:sz w:val="21"/>
              <w:szCs w:val="21"/>
            </w:rPr>
            <w:t>AegeanSea项目</w:t>
          </w:r>
        </w:p>
      </w:tc>
    </w:tr>
  </w:tbl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4A43A0B"/>
    <w:rsid w:val="00092CA7"/>
    <w:rsid w:val="00166A42"/>
    <w:rsid w:val="00180AA3"/>
    <w:rsid w:val="002502B9"/>
    <w:rsid w:val="002E7C2C"/>
    <w:rsid w:val="004F434B"/>
    <w:rsid w:val="0053503B"/>
    <w:rsid w:val="00565C9E"/>
    <w:rsid w:val="00683387"/>
    <w:rsid w:val="00727683"/>
    <w:rsid w:val="0080252E"/>
    <w:rsid w:val="00891E03"/>
    <w:rsid w:val="008B25BE"/>
    <w:rsid w:val="00902F3F"/>
    <w:rsid w:val="00A54198"/>
    <w:rsid w:val="00BE3A64"/>
    <w:rsid w:val="00CB26C1"/>
    <w:rsid w:val="00CC4BDD"/>
    <w:rsid w:val="00D63478"/>
    <w:rsid w:val="00DB44A6"/>
    <w:rsid w:val="00EF4CBE"/>
    <w:rsid w:val="015B7C9F"/>
    <w:rsid w:val="02BB0085"/>
    <w:rsid w:val="036F6150"/>
    <w:rsid w:val="03C43A3D"/>
    <w:rsid w:val="040C73E5"/>
    <w:rsid w:val="04352FB6"/>
    <w:rsid w:val="05E60F12"/>
    <w:rsid w:val="06020F59"/>
    <w:rsid w:val="078E0311"/>
    <w:rsid w:val="08050F0A"/>
    <w:rsid w:val="084C3E15"/>
    <w:rsid w:val="0A421527"/>
    <w:rsid w:val="0CB35F2B"/>
    <w:rsid w:val="0E0F57A0"/>
    <w:rsid w:val="10385FE8"/>
    <w:rsid w:val="10892D0F"/>
    <w:rsid w:val="10982329"/>
    <w:rsid w:val="16F86A9B"/>
    <w:rsid w:val="18CC4E3D"/>
    <w:rsid w:val="1940145C"/>
    <w:rsid w:val="1B452833"/>
    <w:rsid w:val="1B5E32A1"/>
    <w:rsid w:val="1DD430F2"/>
    <w:rsid w:val="1E473F3F"/>
    <w:rsid w:val="1F8A22AB"/>
    <w:rsid w:val="1F911F4C"/>
    <w:rsid w:val="1FCB5C32"/>
    <w:rsid w:val="23B247E7"/>
    <w:rsid w:val="242F2464"/>
    <w:rsid w:val="24A43A0B"/>
    <w:rsid w:val="25B2078F"/>
    <w:rsid w:val="25F02DE9"/>
    <w:rsid w:val="262D1B92"/>
    <w:rsid w:val="26751221"/>
    <w:rsid w:val="296C3853"/>
    <w:rsid w:val="2A9403A1"/>
    <w:rsid w:val="2BEA7807"/>
    <w:rsid w:val="2D052B19"/>
    <w:rsid w:val="2DF97295"/>
    <w:rsid w:val="2EB85DFD"/>
    <w:rsid w:val="2FCE3923"/>
    <w:rsid w:val="30712CCA"/>
    <w:rsid w:val="31837AE3"/>
    <w:rsid w:val="370B2EB3"/>
    <w:rsid w:val="373223A0"/>
    <w:rsid w:val="37D02DF3"/>
    <w:rsid w:val="394516FE"/>
    <w:rsid w:val="3A816D65"/>
    <w:rsid w:val="3B872E95"/>
    <w:rsid w:val="3BA8058D"/>
    <w:rsid w:val="3C325864"/>
    <w:rsid w:val="3CC90A69"/>
    <w:rsid w:val="4246370E"/>
    <w:rsid w:val="47D92BA4"/>
    <w:rsid w:val="4A951643"/>
    <w:rsid w:val="4B7330C3"/>
    <w:rsid w:val="4BB76CB8"/>
    <w:rsid w:val="4CDC487D"/>
    <w:rsid w:val="518417AE"/>
    <w:rsid w:val="52C45FDF"/>
    <w:rsid w:val="53286460"/>
    <w:rsid w:val="53873B7D"/>
    <w:rsid w:val="5417337B"/>
    <w:rsid w:val="5A255411"/>
    <w:rsid w:val="5BB818A8"/>
    <w:rsid w:val="5BC64B22"/>
    <w:rsid w:val="5FFE0B16"/>
    <w:rsid w:val="608D4845"/>
    <w:rsid w:val="60DA5719"/>
    <w:rsid w:val="621B5604"/>
    <w:rsid w:val="62854298"/>
    <w:rsid w:val="63AD474C"/>
    <w:rsid w:val="67771623"/>
    <w:rsid w:val="6B7E5C45"/>
    <w:rsid w:val="6D2773DC"/>
    <w:rsid w:val="715914C4"/>
    <w:rsid w:val="71DA2D0B"/>
    <w:rsid w:val="737A0A91"/>
    <w:rsid w:val="73CB6C07"/>
    <w:rsid w:val="751D5C3E"/>
    <w:rsid w:val="7586741F"/>
    <w:rsid w:val="76DC0FC6"/>
    <w:rsid w:val="780149BC"/>
    <w:rsid w:val="78BD7FE1"/>
    <w:rsid w:val="7A4D46FC"/>
    <w:rsid w:val="7B451AA5"/>
    <w:rsid w:val="7C973B6C"/>
    <w:rsid w:val="7D1439BE"/>
    <w:rsid w:val="7D625FF6"/>
    <w:rsid w:val="7E0924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Strong"/>
    <w:basedOn w:val="6"/>
    <w:qFormat/>
    <w:uiPriority w:val="0"/>
    <w:rPr>
      <w:b/>
      <w:bCs/>
    </w:rPr>
  </w:style>
  <w:style w:type="character" w:styleId="8">
    <w:name w:val="FollowedHyperlink"/>
    <w:basedOn w:val="6"/>
    <w:qFormat/>
    <w:uiPriority w:val="0"/>
    <w:rPr>
      <w:color w:val="0000FF"/>
      <w:sz w:val="18"/>
      <w:szCs w:val="18"/>
      <w:u w:val="none"/>
    </w:rPr>
  </w:style>
  <w:style w:type="character" w:styleId="9">
    <w:name w:val="Hyperlink"/>
    <w:basedOn w:val="6"/>
    <w:qFormat/>
    <w:uiPriority w:val="0"/>
    <w:rPr>
      <w:color w:val="0000FF"/>
      <w:sz w:val="18"/>
      <w:szCs w:val="18"/>
      <w:u w:val="none"/>
    </w:rPr>
  </w:style>
  <w:style w:type="character" w:customStyle="1" w:styleId="10">
    <w:name w:val="批注框文本 Char"/>
    <w:basedOn w:val="6"/>
    <w:link w:val="2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paragraph" w:customStyle="1" w:styleId="11">
    <w:name w:val="列出段落1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1.png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169</Words>
  <Characters>966</Characters>
  <Lines>8</Lines>
  <Paragraphs>2</Paragraphs>
  <TotalTime>6</TotalTime>
  <ScaleCrop>false</ScaleCrop>
  <LinksUpToDate>false</LinksUpToDate>
  <CharactersWithSpaces>1133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2016-09-20T06:32:00Z</dcterms:created>
  <dc:creator>-pc</dc:creator>
  <cp:lastModifiedBy>lhc</cp:lastModifiedBy>
  <dcterms:modified xsi:type="dcterms:W3CDTF">2020-04-14T02:31:31Z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