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r/>
    </w:p>
    <w:p>
      <w:r/>
    </w:p>
    <w:p>
      <w:pPr>
        <w:pStyle w:val="2"/>
        <w:jc w:val="center"/>
        <w:rPr>
          <w:rFonts w:hint="default"/>
        </w:rPr>
      </w:pPr>
      <w:r>
        <w:rPr>
          <w:rFonts w:hint="eastAsia"/>
        </w:rPr>
        <w:t xml:space="preserve">智医科技SDK调用说明文档</w:t>
      </w:r>
    </w:p>
    <w:p>
      <w:pPr>
        <w:jc w:val="center"/>
        <w:rPr>
          <w:rFonts w:hint="eastAsia"/>
        </w:rPr>
      </w:pPr>
      <w:r/>
    </w:p>
    <w:p>
      <w:pPr>
        <w:jc w:val="left"/>
        <w:rPr>
          <w:rFonts w:hint="default"/>
        </w:rPr>
      </w:pPr>
      <w:r>
        <w:rPr>
          <w:rFonts w:hint="eastAsia"/>
        </w:rPr>
        <w:t xml:space="preserve">版本信息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版本号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修钉人</w:t>
            </w:r>
          </w:p>
        </w:tc>
      </w:tr>
      <w:tr>
        <w:trPr/>
        <w:tc>
          <w:tcPr>
            <w:tcW w:w="2839" w:type="dxa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1</w:t>
            </w:r>
            <w:r>
              <w:rPr>
                <w:rFonts w:hint="eastAsia"/>
                <w:vertAlign w:val="baseline"/>
              </w:rPr>
              <w:t xml:space="preserve">.</w:t>
            </w:r>
            <w:r>
              <w:rPr>
                <w:rFonts w:hint="default"/>
                <w:vertAlign w:val="baseline"/>
              </w:rPr>
              <w:t xml:space="preserve">0</w:t>
            </w:r>
            <w:r>
              <w:rPr>
                <w:rFonts w:hint="eastAsia"/>
                <w:vertAlign w:val="baseline"/>
              </w:rPr>
              <w:t xml:space="preserve">.</w:t>
            </w:r>
            <w:r>
              <w:rPr>
                <w:rFonts w:hint="default"/>
                <w:vertAlign w:val="baseline"/>
              </w:rPr>
              <w:t xml:space="preserve">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第三方调用平台通过国密SM</w:t>
            </w:r>
            <w:r>
              <w:rPr>
                <w:rFonts w:hint="default"/>
                <w:vertAlign w:val="baseline"/>
              </w:rPr>
              <w:t xml:space="preserve">2+</w:t>
            </w:r>
            <w:r>
              <w:rPr>
                <w:rFonts w:hint="eastAsia"/>
                <w:vertAlign w:val="baseline"/>
              </w:rPr>
              <w:t xml:space="preserve">SM</w:t>
            </w:r>
            <w:r>
              <w:rPr>
                <w:rFonts w:hint="default"/>
                <w:vertAlign w:val="baseline"/>
              </w:rPr>
              <w:t xml:space="preserve">4</w:t>
            </w:r>
            <w:r>
              <w:rPr>
                <w:rFonts w:hint="eastAsia"/>
                <w:vertAlign w:val="baseline"/>
              </w:rPr>
              <w:t xml:space="preserve">的机制进行请求交互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戴燕水</w:t>
            </w:r>
          </w:p>
        </w:tc>
      </w:tr>
      <w:tr>
        <w:trPr>
          <w:trHeight w:val="90" w:hRule="atLeast"/>
        </w:trPr>
        <w:tc>
          <w:tcPr>
            <w:tcW w:w="2839" w:type="dxa"/>
          </w:tcPr>
          <w:p>
            <w:pPr>
              <w:jc w:val="center"/>
              <w:rPr>
                <w:rFonts w:hint="default"/>
                <w:vertAlign w:val="baseline"/>
              </w:rPr>
            </w:pPr>
            <w:r/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/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  <w:r/>
          </w:p>
        </w:tc>
      </w:tr>
    </w:tbl>
    <w:p>
      <w:pPr>
        <w:jc w:val="center"/>
        <w:rPr>
          <w:rFonts w:hint="eastAsia"/>
        </w:rPr>
      </w:pPr>
      <w:r/>
    </w:p>
    <w:p>
      <w:pPr>
        <w:jc w:val="center"/>
        <w:rPr>
          <w:rFonts w:hint="eastAsia"/>
        </w:rPr>
      </w:pPr>
      <w:r/>
    </w:p>
    <w:p>
      <w:pPr>
        <w:jc w:val="left"/>
        <w:rPr>
          <w:rFonts w:hint="default"/>
        </w:rPr>
      </w:pPr>
      <w:r/>
    </w:p>
    <w:p>
      <w:pPr>
        <w:pStyle w:val="3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 xml:space="preserve">文档参数定义说明</w:t>
      </w:r>
    </w:p>
    <w:p>
      <w:pPr>
        <w:widowControl w:val="0"/>
        <w:jc w:val="left"/>
        <w:rPr>
          <w:rFonts w:hint="default"/>
        </w:rPr>
      </w:pPr>
      <w:r>
        <w:rPr>
          <w:rFonts w:hint="eastAsia"/>
        </w:rPr>
        <w:t xml:space="preserve">平台方提供参数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color w:val="0000C0"/>
                <w:kern w:val="0"/>
              </w:rPr>
              <w:t xml:space="preserve">passWord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应用密钥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由平台方提供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 w:hint="default"/>
                <w:color w:val="0000C0"/>
                <w:kern w:val="0"/>
              </w:rPr>
            </w:pPr>
            <w:r>
              <w:rPr>
                <w:sz w:val="24"/>
                <w:rFonts w:ascii="menlo" w:hAnsi="menlo" w:cs="menlo" w:eastAsia="menlo" w:hint="default"/>
                <w:color w:val="0000C0"/>
                <w:kern w:val="0"/>
              </w:rPr>
              <w:t xml:space="preserve">appId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应用ID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由平台方提供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color w:val="0000C0"/>
                <w:kern w:val="0"/>
              </w:rPr>
            </w:pPr>
            <w:r>
              <w:rPr>
                <w:sz w:val="24"/>
                <w:rFonts w:ascii="menlo" w:hAnsi="menlo" w:cs="menlo" w:eastAsia="menlo"/>
                <w:color w:val="0000C0"/>
                <w:kern w:val="0"/>
              </w:rPr>
              <w:t xml:space="preserve">appPublicKey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应用公钥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由平台方提供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color w:val="0000C0"/>
                <w:kern w:val="0"/>
              </w:rPr>
            </w:pPr>
            <w:r>
              <w:rPr>
                <w:sz w:val="24"/>
                <w:rFonts w:ascii="menlo" w:hAnsi="menlo" w:cs="menlo" w:eastAsia="menlo"/>
                <w:color w:val="0000C0"/>
                <w:kern w:val="0"/>
              </w:rPr>
              <w:t xml:space="preserve">version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SDK的版本号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 w:hint="eastAsia"/>
                <w:color w:val="2A00FF"/>
                <w:kern w:val="0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</w:tbl>
    <w:p>
      <w:pPr>
        <w:widowControl w:val="0"/>
        <w:jc w:val="left"/>
        <w:rPr>
          <w:rFonts w:hint="default"/>
        </w:rPr>
      </w:pPr>
      <w:r/>
    </w:p>
    <w:p>
      <w:pPr>
        <w:widowControl w:val="0"/>
        <w:jc w:val="left"/>
        <w:rPr>
          <w:rFonts w:hint="default"/>
        </w:rPr>
      </w:pPr>
      <w:r>
        <w:rPr>
          <w:rFonts w:hint="eastAsia"/>
        </w:rPr>
        <w:t xml:space="preserve">请求发起方自行生成</w:t>
      </w:r>
    </w:p>
    <w:p>
      <w:pPr>
        <w:widowControl w:val="0"/>
        <w:jc w:val="left"/>
        <w:rPr>
          <w:rFonts w:hint="default"/>
        </w:rPr>
      </w:pPr>
      <w:r/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color w:val="0000C0"/>
                <w:kern w:val="0"/>
              </w:rPr>
            </w:pPr>
            <w:r>
              <w:rPr>
                <w:sz w:val="24"/>
                <w:rFonts w:ascii="menlo" w:hAnsi="menlo" w:cs="menlo" w:eastAsia="menlo"/>
                <w:color w:val="2A00FF"/>
                <w:kern w:val="0"/>
              </w:rPr>
              <w:t xml:space="preserve">timestamp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请求时间戳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 w:hint="default"/>
                <w:color w:val="2A00FF"/>
                <w:kern w:val="0"/>
              </w:rPr>
            </w:pPr>
            <w:r>
              <w:rPr>
                <w:sz w:val="24"/>
                <w:rFonts w:ascii="menlo" w:hAnsi="menlo" w:cs="menlo" w:eastAsia="menlo"/>
                <w:color w:val="2A00FF"/>
                <w:kern w:val="0"/>
              </w:rPr>
              <w:t xml:space="preserve">requestId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请求ID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每次请求生成唯一一个ID避免请求重放攻击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color w:val="0000C0"/>
                <w:kern w:val="0"/>
              </w:rPr>
            </w:pPr>
            <w:r>
              <w:rPr>
                <w:sz w:val="24"/>
                <w:rFonts w:ascii="menlo" w:hAnsi="menlo" w:cs="menlo" w:eastAsia="menlo"/>
                <w:color w:val="0000C0"/>
                <w:kern w:val="0"/>
              </w:rPr>
              <w:t xml:space="preserve">privateKey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应用私钥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国密</w:t>
            </w:r>
            <w:r>
              <w:rPr>
                <w:rFonts w:hint="default"/>
                <w:vertAlign w:val="baseline"/>
              </w:rPr>
              <w:t xml:space="preserve">：</w:t>
            </w:r>
            <w:r>
              <w:rPr>
                <w:rFonts w:hint="eastAsia"/>
                <w:vertAlign w:val="baseline"/>
              </w:rPr>
              <w:t xml:space="preserve">SM</w:t>
            </w:r>
            <w:r>
              <w:rPr>
                <w:rFonts w:hint="default"/>
                <w:vertAlign w:val="baseline"/>
              </w:rPr>
              <w:t xml:space="preserve">2</w:t>
            </w:r>
            <w:r>
              <w:rPr>
                <w:rFonts w:hint="eastAsia"/>
                <w:vertAlign w:val="baseline"/>
              </w:rPr>
              <w:t xml:space="preserve">生成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由请求发起方生成后保留</w:t>
            </w:r>
            <w:r>
              <w:rPr>
                <w:rFonts w:hint="default"/>
                <w:vertAlign w:val="baseline"/>
              </w:rPr>
              <w:t xml:space="preserve">，</w:t>
            </w:r>
            <w:r>
              <w:rPr>
                <w:rFonts w:hint="eastAsia"/>
                <w:vertAlign w:val="baseline"/>
              </w:rPr>
              <w:t xml:space="preserve">将公钥发送给平台私钥自行保存程序使用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 w:hint="eastAsia"/>
                <w:color w:val="2A00FF"/>
                <w:kern w:val="0"/>
              </w:rPr>
            </w:pPr>
            <w:r>
              <w:rPr>
                <w:sz w:val="24"/>
                <w:rFonts w:ascii="menlo" w:hAnsi="menlo" w:cs="menlo" w:eastAsia="menlo" w:hint="eastAsia"/>
                <w:color w:val="2A00FF"/>
                <w:kern w:val="0"/>
              </w:rPr>
              <w:t xml:space="preserve">ip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请求方Ip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 w:hint="default"/>
                <w:color w:val="2A00FF"/>
                <w:kern w:val="0"/>
              </w:rPr>
            </w:pPr>
            <w:r>
              <w:rPr>
                <w:sz w:val="24"/>
                <w:rFonts w:ascii="menlo" w:hAnsi="menlo" w:cs="menlo" w:eastAsia="menlo" w:hint="eastAsia"/>
                <w:color w:val="2A00FF"/>
                <w:kern w:val="0"/>
              </w:rPr>
              <w:t xml:space="preserve">mac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请求方Mac地址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color w:val="0000C0"/>
                <w:kern w:val="0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</w:tbl>
    <w:p>
      <w:pPr>
        <w:pStyle w:val="3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 xml:space="preserve">向平台方申请密钥</w:t>
      </w:r>
    </w:p>
    <w:p>
      <w:pPr>
        <w:rPr>
          <w:rFonts w:hint="default"/>
        </w:rPr>
      </w:pPr>
      <w:r/>
    </w:p>
    <w:p>
      <w:pPr>
        <w:rPr>
          <w:rFonts w:hint="eastAsia"/>
        </w:rPr>
      </w:pPr>
      <w:r>
        <w:rPr>
          <w:rFonts w:hint="eastAsia"/>
        </w:rPr>
        <w:t xml:space="preserve">通过提供的sdk生成公私钥配对信息</w:t>
      </w:r>
    </w:p>
    <w:p>
      <w:pPr>
        <w:rPr>
          <w:rFonts w:hint="eastAsia"/>
        </w:rPr>
      </w:pPr>
      <w:r>
        <w:rPr>
          <w:rFonts w:hint="eastAsia"/>
        </w:rPr>
        <w:t xml:space="preserve">将公钥发送给平台方</w:t>
      </w:r>
      <w:r>
        <w:rPr>
          <w:rFonts w:hint="default"/>
        </w:rPr>
        <w:t xml:space="preserve">，</w:t>
      </w:r>
      <w:r>
        <w:rPr>
          <w:rFonts w:hint="eastAsia"/>
        </w:rPr>
        <w:t xml:space="preserve">申请</w:t>
      </w:r>
      <w:r>
        <w:rPr>
          <w:rFonts w:hint="default"/>
        </w:rPr>
        <w:t xml:space="preserve"> </w:t>
      </w:r>
      <w:r>
        <w:rPr>
          <w:rFonts w:hint="eastAsia"/>
        </w:rPr>
        <w:t xml:space="preserve">应用ID</w:t>
      </w:r>
      <w:r>
        <w:rPr>
          <w:rFonts w:hint="default"/>
        </w:rPr>
        <w:t xml:space="preserve">、</w:t>
      </w:r>
      <w:r>
        <w:rPr>
          <w:rFonts w:hint="eastAsia"/>
        </w:rPr>
        <w:t xml:space="preserve">应用公钥</w:t>
      </w:r>
      <w:r>
        <w:rPr>
          <w:rFonts w:hint="default"/>
        </w:rPr>
        <w:t xml:space="preserve">，</w:t>
      </w:r>
      <w:r>
        <w:rPr>
          <w:rFonts w:hint="eastAsia"/>
        </w:rPr>
        <w:t xml:space="preserve">应用密钥</w:t>
      </w:r>
    </w:p>
    <w:p>
      <w:pPr>
        <w:rPr>
          <w:rFonts w:hint="eastAsia"/>
        </w:rPr>
      </w:pPr>
      <w:r/>
    </w:p>
    <w:p>
      <w:pPr>
        <w:rPr>
          <w:rFonts w:hint="default"/>
        </w:rPr>
      </w:pPr>
      <w:r>
        <w:rPr>
          <w:rFonts w:hint="eastAsia"/>
        </w:rPr>
        <w:t xml:space="preserve">申请邮箱</w:t>
      </w:r>
      <w:r>
        <w:rPr>
          <w:rFonts w:hint="default"/>
        </w:rPr>
        <w:t xml:space="preserve">：</w:t>
      </w:r>
      <w:r>
        <w:rPr>
          <w:sz w:val="18"/>
          <w:rFonts w:ascii="Helvetica" w:hAnsi="Helvetica" w:cs="Helvetica" w:eastAsia="Helvetica"/>
          <w:color w:val="747677"/>
          <w:b w:val="1"/>
        </w:rPr>
        <w:t xml:space="preserve">linjianfa7626@dingtalk.com</w:t>
      </w:r>
      <w:r>
        <w:rPr>
          <w:rFonts w:hint="default"/>
        </w:rPr>
        <w:t xml:space="preserve">、wufanbin0562@dingtalk.com</w:t>
      </w:r>
    </w:p>
    <w:p>
      <w:pPr>
        <w:rPr>
          <w:rFonts w:hint="default"/>
        </w:rPr>
      </w:pPr>
      <w:r>
        <w:rPr>
          <w:rFonts w:hint="eastAsia"/>
        </w:rPr>
        <w:t xml:space="preserve">邮件申请内容</w:t>
      </w:r>
      <w:r>
        <w:rPr>
          <w:rFonts w:hint="default"/>
        </w:rPr>
        <w:t xml:space="preserve">：</w:t>
      </w:r>
    </w:p>
    <w:p>
      <w:pPr>
        <w:ind w:firstLine="420"/>
        <w:rPr>
          <w:rFonts w:hint="default"/>
        </w:rPr>
      </w:pPr>
      <w:r/>
    </w:p>
    <w:p>
      <w:pPr>
        <w:ind w:firstLine="420"/>
        <w:rPr>
          <w:rFonts w:hint="eastAsia"/>
        </w:rPr>
      </w:pPr>
      <w:r>
        <w:rPr>
          <w:rFonts w:hint="eastAsia"/>
        </w:rPr>
        <w:t xml:space="preserve">申请方机构名称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XXXXX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申请方联络人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XXX</w:t>
      </w:r>
    </w:p>
    <w:p>
      <w:pPr>
        <w:ind w:firstLine="420"/>
        <w:rPr>
          <w:rFonts w:hint="default"/>
        </w:rPr>
      </w:pPr>
      <w:r>
        <w:rPr>
          <w:rFonts w:hint="eastAsia"/>
        </w:rPr>
        <w:t xml:space="preserve">申请方联络方式</w:t>
      </w:r>
      <w:r>
        <w:rPr>
          <w:rFonts w:hint="default"/>
        </w:rPr>
        <w:t xml:space="preserve">：18600000000</w:t>
      </w:r>
    </w:p>
    <w:p>
      <w:pPr>
        <w:ind w:firstLine="420"/>
        <w:rPr>
          <w:rFonts w:hint="default"/>
        </w:rPr>
      </w:pPr>
      <w:r>
        <w:rPr>
          <w:rFonts w:hint="eastAsia"/>
        </w:rPr>
        <w:t xml:space="preserve">申请原因</w:t>
      </w:r>
      <w:r>
        <w:rPr>
          <w:rFonts w:hint="default"/>
        </w:rPr>
        <w:t xml:space="preserve">：</w:t>
      </w:r>
    </w:p>
    <w:p>
      <w:pPr>
        <w:ind w:left="420" w:firstLine="420"/>
        <w:rPr>
          <w:rFonts w:hint="eastAsia"/>
        </w:rPr>
      </w:pPr>
      <w:r>
        <w:rPr>
          <w:rFonts w:hint="eastAsia"/>
        </w:rPr>
        <w:t xml:space="preserve">XXXXXXXXXXXX</w:t>
      </w:r>
    </w:p>
    <w:p>
      <w:pPr>
        <w:ind w:left="420" w:firstLine="420"/>
        <w:rPr>
          <w:rFonts w:hint="eastAsia"/>
        </w:rPr>
      </w:pPr>
      <w:r/>
    </w:p>
    <w:p>
      <w:pPr>
        <w:ind w:firstLine="420"/>
        <w:rPr>
          <w:rFonts w:hint="default"/>
        </w:rPr>
      </w:pPr>
      <w:r>
        <w:rPr>
          <w:rFonts w:hint="eastAsia"/>
        </w:rPr>
        <w:t xml:space="preserve">申请方公钥</w:t>
      </w:r>
      <w:r>
        <w:rPr>
          <w:rFonts w:hint="default"/>
        </w:rPr>
        <w:t xml:space="preserve">：</w:t>
      </w:r>
    </w:p>
    <w:p>
      <w:pPr>
        <w:ind w:left="420" w:firstLine="420"/>
        <w:rPr>
          <w:rFonts w:hint="default"/>
        </w:rPr>
      </w:pPr>
      <w:r>
        <w:rPr>
          <w:rFonts w:hint="eastAsia"/>
        </w:rPr>
        <w:t xml:space="preserve">XXXXXXXXXXXXXXXXXXXXXX</w:t>
      </w:r>
    </w:p>
    <w:p>
      <w:pPr>
        <w:rPr>
          <w:rFonts w:hint="default"/>
        </w:rPr>
      </w:pPr>
      <w:r/>
    </w:p>
    <w:p>
      <w:pPr>
        <w:pStyle w:val="5"/>
        <w:widowControl w:val="1"/>
        <w:keepLines w:val="0"/>
        <w:keepNext w:val="0"/>
        <w:ind/>
        <w:spacing w:before="0" w:beforeAutoSpacing="0" w:after="0" w:afterAutoSpacing="0"/>
        <w:jc w:val="left"/>
        <w:rPr>
          <w:sz w:val="24"/>
          <w:rFonts w:ascii="menlo" w:hAnsi="menlo" w:cs="menlo" w:eastAsia="menlo" w:hint="default"/>
          <w:kern w:val="0"/>
        </w:rPr>
      </w:pPr>
      <w:r>
        <w:rPr>
          <w:rFonts w:hint="eastAsia"/>
        </w:rPr>
        <w:t xml:space="preserve">申请方公钥可以通过提供的sdk中的</w:t>
      </w:r>
      <w:r>
        <w:rPr>
          <w:rFonts w:hint="default"/>
        </w:rPr>
        <w:t xml:space="preserve">：  </w:t>
      </w:r>
      <w:r>
        <w:rPr>
          <w:sz w:val="24"/>
          <w:rFonts w:ascii="menlo" w:hAnsi="menlo" w:cs="menlo" w:eastAsia="menlo"/>
          <w:kern w:val="0"/>
        </w:rPr>
        <w:t xml:space="preserve">SM2Util</w:t>
      </w:r>
      <w:r>
        <w:rPr>
          <w:sz w:val="24"/>
          <w:rFonts w:ascii="menlo" w:hAnsi="menlo" w:cs="menlo" w:eastAsia="menlo" w:hint="eastAsia"/>
          <w:kern w:val="0"/>
        </w:rPr>
        <w:t xml:space="preserve">生成</w:t>
      </w:r>
      <w:r>
        <w:rPr>
          <w:sz w:val="24"/>
          <w:rFonts w:ascii="menlo" w:hAnsi="menlo" w:cs="menlo" w:eastAsia="menlo" w:hint="default"/>
          <w:kern w:val="0"/>
        </w:rPr>
        <w:t xml:space="preserve">。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521"/>
      </w:tblGrid>
      <w:tr>
        <w:trPr/>
        <w:tc>
          <w:tcPr>
            <w:tcW w:w="8521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</w:t>
            </w:r>
            <w:r>
              <w:rPr>
                <w:sz w:val="24"/>
                <w:rFonts w:ascii="menlo" w:hAnsi="menlo" w:cs="menlo" w:eastAsia="menlo"/>
                <w:b w:val="1"/>
                <w:rStyle w:val="13"/>
              </w:rPr>
              <w:t xml:space="preserve">public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 </w:t>
            </w:r>
            <w:r>
              <w:rPr>
                <w:sz w:val="24"/>
                <w:rFonts w:ascii="menlo" w:hAnsi="menlo" w:cs="menlo" w:eastAsia="menlo"/>
                <w:b w:val="1"/>
                <w:rStyle w:val="13"/>
              </w:rPr>
              <w:t xml:space="preserve">static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 </w:t>
            </w:r>
            <w:r>
              <w:rPr>
                <w:sz w:val="24"/>
                <w:rFonts w:ascii="menlo" w:hAnsi="menlo" w:cs="menlo" w:eastAsia="menlo"/>
                <w:b w:val="1"/>
                <w:rStyle w:val="13"/>
              </w:rPr>
              <w:t xml:space="preserve">void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 main(String[] </w:t>
            </w:r>
            <w:r>
              <w:rPr>
                <w:sz w:val="24"/>
                <w:rFonts w:ascii="menlo" w:hAnsi="menlo" w:cs="menlo" w:eastAsia="menlo"/>
                <w:rStyle w:val="12"/>
              </w:rPr>
              <w:t xml:space="preserve">args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) {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    </w:t>
            </w:r>
            <w:r>
              <w:rPr>
                <w:sz w:val="24"/>
                <w:rFonts w:ascii="menlo" w:hAnsi="menlo" w:cs="menlo" w:eastAsia="menlo"/>
                <w:b w:val="1"/>
                <w:rStyle w:val="13"/>
              </w:rPr>
              <w:t xml:space="preserve">try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 {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        KeyPair </w:t>
            </w:r>
            <w:r>
              <w:rPr>
                <w:sz w:val="24"/>
                <w:rFonts w:ascii="menlo" w:hAnsi="menlo" w:cs="menlo" w:eastAsia="menlo"/>
                <w:rStyle w:val="12"/>
              </w:rPr>
              <w:t xml:space="preserve">keyPair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 = SM2Util.</w:t>
            </w:r>
            <w:r>
              <w:rPr>
                <w:sz w:val="24"/>
                <w:rFonts w:ascii="menlo" w:hAnsi="menlo" w:cs="menlo" w:eastAsia="menlo"/>
                <w:i w:val="1"/>
                <w:kern w:val="0"/>
              </w:rPr>
              <w:t xml:space="preserve">getInstance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().createKeyPair();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        System.</w:t>
            </w:r>
            <w:r>
              <w:rPr>
                <w:sz w:val="24"/>
                <w:rFonts w:ascii="menlo" w:hAnsi="menlo" w:cs="menlo" w:eastAsia="menlo"/>
                <w:b w:val="1"/>
                <w:i w:val="1"/>
                <w:rStyle w:val="11"/>
              </w:rPr>
              <w:t xml:space="preserve">out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.println(</w:t>
            </w:r>
            <w:r>
              <w:rPr>
                <w:sz w:val="24"/>
                <w:rFonts w:ascii="menlo" w:hAnsi="menlo" w:cs="menlo" w:eastAsia="menlo"/>
                <w:rStyle w:val="10"/>
              </w:rPr>
              <w:t xml:space="preserve">"SM2私钥："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);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        System.</w:t>
            </w:r>
            <w:r>
              <w:rPr>
                <w:sz w:val="24"/>
                <w:rFonts w:ascii="menlo" w:hAnsi="menlo" w:cs="menlo" w:eastAsia="menlo"/>
                <w:b w:val="1"/>
                <w:i w:val="1"/>
                <w:rStyle w:val="11"/>
              </w:rPr>
              <w:t xml:space="preserve">out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.println(Base64.</w:t>
            </w:r>
            <w:r>
              <w:rPr>
                <w:sz w:val="24"/>
                <w:rFonts w:ascii="menlo" w:hAnsi="menlo" w:cs="menlo" w:eastAsia="menlo"/>
                <w:i w:val="1"/>
                <w:kern w:val="0"/>
              </w:rPr>
              <w:t xml:space="preserve">toBase64String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(</w:t>
            </w:r>
            <w:r>
              <w:rPr>
                <w:sz w:val="24"/>
                <w:rFonts w:ascii="menlo" w:hAnsi="menlo" w:cs="menlo" w:eastAsia="menlo"/>
                <w:rStyle w:val="12"/>
              </w:rPr>
              <w:t xml:space="preserve">keyPair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.getPrivate().getEncoded()));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        System.</w:t>
            </w:r>
            <w:r>
              <w:rPr>
                <w:sz w:val="24"/>
                <w:rFonts w:ascii="menlo" w:hAnsi="menlo" w:cs="menlo" w:eastAsia="menlo"/>
                <w:b w:val="1"/>
                <w:i w:val="1"/>
                <w:rStyle w:val="11"/>
              </w:rPr>
              <w:t xml:space="preserve">out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.println(</w:t>
            </w:r>
            <w:r>
              <w:rPr>
                <w:sz w:val="24"/>
                <w:rFonts w:ascii="menlo" w:hAnsi="menlo" w:cs="menlo" w:eastAsia="menlo"/>
                <w:rStyle w:val="10"/>
              </w:rPr>
              <w:t xml:space="preserve">"SM2公钥："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);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        System.</w:t>
            </w:r>
            <w:r>
              <w:rPr>
                <w:sz w:val="24"/>
                <w:rFonts w:ascii="menlo" w:hAnsi="menlo" w:cs="menlo" w:eastAsia="menlo"/>
                <w:b w:val="1"/>
                <w:i w:val="1"/>
                <w:rStyle w:val="11"/>
              </w:rPr>
              <w:t xml:space="preserve">out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.println(Base64.</w:t>
            </w:r>
            <w:r>
              <w:rPr>
                <w:sz w:val="24"/>
                <w:rFonts w:ascii="menlo" w:hAnsi="menlo" w:cs="menlo" w:eastAsia="menlo"/>
                <w:i w:val="1"/>
                <w:kern w:val="0"/>
              </w:rPr>
              <w:t xml:space="preserve">toBase64String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(</w:t>
            </w:r>
            <w:r>
              <w:rPr>
                <w:sz w:val="24"/>
                <w:rFonts w:ascii="menlo" w:hAnsi="menlo" w:cs="menlo" w:eastAsia="menlo"/>
                <w:rStyle w:val="12"/>
              </w:rPr>
              <w:t xml:space="preserve">keyPair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.getPublic().getEncoded()));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    } </w:t>
            </w:r>
            <w:r>
              <w:rPr>
                <w:sz w:val="24"/>
                <w:rFonts w:ascii="menlo" w:hAnsi="menlo" w:cs="menlo" w:eastAsia="menlo"/>
                <w:b w:val="1"/>
                <w:rStyle w:val="13"/>
              </w:rPr>
              <w:t xml:space="preserve">catch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 (Exception </w:t>
            </w:r>
            <w:r>
              <w:rPr>
                <w:sz w:val="24"/>
                <w:rFonts w:ascii="menlo" w:hAnsi="menlo" w:cs="menlo" w:eastAsia="menlo"/>
                <w:rStyle w:val="12"/>
              </w:rPr>
              <w:t xml:space="preserve">e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) {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        </w:t>
            </w:r>
            <w:r>
              <w:rPr>
                <w:sz w:val="24"/>
                <w:rFonts w:ascii="menlo" w:hAnsi="menlo" w:cs="menlo" w:eastAsia="menlo"/>
                <w:rStyle w:val="12"/>
              </w:rPr>
              <w:t xml:space="preserve">e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.printStackTrace();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    }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    }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 w:hint="default"/>
                <w:vertAlign w:val="baseline"/>
                <w:kern w:val="0"/>
              </w:rPr>
            </w:pPr>
            <w:r/>
          </w:p>
        </w:tc>
      </w:tr>
    </w:tbl>
    <w:p>
      <w:pPr>
        <w:pStyle w:val="5"/>
        <w:widowControl w:val="1"/>
        <w:keepLines w:val="0"/>
        <w:keepNext w:val="0"/>
        <w:ind/>
        <w:spacing w:before="0" w:beforeAutoSpacing="0" w:after="0" w:afterAutoSpacing="0"/>
        <w:jc w:val="left"/>
        <w:rPr>
          <w:sz w:val="24"/>
          <w:rFonts w:ascii="menlo" w:hAnsi="menlo" w:cs="menlo" w:eastAsia="menlo" w:hint="default"/>
          <w:kern w:val="0"/>
        </w:rPr>
      </w:pPr>
      <w:r/>
    </w:p>
    <w:p>
      <w:pPr>
        <w:rPr>
          <w:rFonts w:hint="default"/>
        </w:rPr>
      </w:pPr>
      <w:r/>
    </w:p>
    <w:p>
      <w:pPr>
        <w:rPr>
          <w:rFonts w:hint="default"/>
        </w:rPr>
      </w:pPr>
      <w:r/>
    </w:p>
    <w:p>
      <w:pPr>
        <w:rPr>
          <w:rFonts w:hint="default"/>
        </w:rPr>
      </w:pPr>
      <w:r>
        <w:rPr>
          <w:rFonts w:hint="eastAsia"/>
        </w:rPr>
        <w:t xml:space="preserve">邮件会在</w:t>
      </w:r>
      <w:r>
        <w:rPr>
          <w:rFonts w:hint="default"/>
        </w:rPr>
        <w:t xml:space="preserve">24</w:t>
      </w:r>
      <w:r>
        <w:rPr>
          <w:rFonts w:hint="eastAsia"/>
        </w:rPr>
        <w:t xml:space="preserve">小时内回复</w:t>
      </w:r>
      <w:r>
        <w:rPr>
          <w:rFonts w:hint="default"/>
        </w:rPr>
        <w:t xml:space="preserve">。</w:t>
      </w:r>
    </w:p>
    <w:p>
      <w:pPr>
        <w:rPr>
          <w:rFonts w:hint="default"/>
        </w:rPr>
      </w:pPr>
      <w:r>
        <w:rPr>
          <w:rFonts w:hint="eastAsia"/>
        </w:rPr>
        <w:t xml:space="preserve">回复内容包含</w:t>
      </w:r>
      <w:r>
        <w:rPr>
          <w:rFonts w:hint="default"/>
        </w:rPr>
        <w:t xml:space="preserve">：</w:t>
      </w:r>
    </w:p>
    <w:p>
      <w:pPr>
        <w:ind w:firstLine="420"/>
        <w:rPr>
          <w:rFonts w:hint="default"/>
        </w:rPr>
      </w:pPr>
      <w:r/>
    </w:p>
    <w:p>
      <w:pPr>
        <w:ind w:firstLine="420"/>
        <w:rPr>
          <w:rFonts w:hint="default"/>
        </w:rPr>
      </w:pPr>
      <w:r>
        <w:rPr>
          <w:rFonts w:hint="eastAsia"/>
        </w:rPr>
        <w:t xml:space="preserve">接口请求地址</w:t>
      </w:r>
      <w:r>
        <w:rPr>
          <w:rFonts w:hint="default"/>
        </w:rPr>
        <w:t xml:space="preserve">：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应用ID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应用密钥</w:t>
      </w: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应用公钥</w:t>
      </w:r>
    </w:p>
    <w:p>
      <w:pPr>
        <w:ind w:firstLine="420"/>
        <w:rPr>
          <w:rFonts w:hint="default"/>
        </w:rPr>
      </w:pPr>
      <w:r/>
    </w:p>
    <w:p>
      <w:pPr>
        <w:rPr>
          <w:rFonts w:hint="default"/>
        </w:rPr>
      </w:pPr>
      <w:r/>
    </w:p>
    <w:p>
      <w:pPr>
        <w:pStyle w:val="3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 xml:space="preserve">接口调用说明</w:t>
      </w:r>
    </w:p>
    <w:p>
      <w:pPr>
        <w:widowControl w:val="0"/>
        <w:jc w:val="left"/>
        <w:rPr>
          <w:rFonts w:hint="default"/>
        </w:rPr>
      </w:pPr>
      <w:r/>
    </w:p>
    <w:p>
      <w:pPr>
        <w:pStyle w:val="4"/>
        <w:numPr>
          <w:ilvl w:val="1"/>
          <w:numId w:val="1"/>
        </w:numPr>
        <w:rPr>
          <w:rFonts w:hint="default"/>
        </w:rPr>
      </w:pPr>
      <w:r>
        <w:rPr>
          <w:rFonts w:hint="eastAsia"/>
        </w:rPr>
        <w:t xml:space="preserve">申请请求会话令牌</w:t>
      </w:r>
    </w:p>
    <w:p>
      <w:pPr>
        <w:widowControl w:val="0"/>
        <w:ind/>
        <w:jc w:val="left"/>
        <w:rPr>
          <w:rFonts w:hint="eastAsia"/>
        </w:rPr>
      </w:pPr>
      <w:r/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请求地址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https</w:t>
      </w:r>
      <w:r>
        <w:rPr>
          <w:rFonts w:hint="default"/>
        </w:rPr>
        <w:t xml:space="preserve">://demo.kasitesoft.com/WsgwProxy/getToken.do</w:t>
      </w:r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内网地址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http</w:t>
      </w:r>
      <w:r>
        <w:rPr>
          <w:rFonts w:hint="default"/>
        </w:rPr>
        <w:t xml:space="preserve">://ip:port/WsgwProxy/getToken.do</w:t>
      </w:r>
    </w:p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请求方式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POST</w:t>
      </w:r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请求头部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该部分参数放到http请求头发送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color w:val="2A00FF"/>
                <w:kern w:val="0"/>
              </w:rPr>
            </w:pPr>
            <w:r>
              <w:rPr>
                <w:sz w:val="24"/>
                <w:rFonts w:ascii="menlo" w:hAnsi="menlo" w:cs="menlo" w:eastAsia="menlo"/>
                <w:color w:val="2A00FF"/>
                <w:kern w:val="0"/>
              </w:rPr>
              <w:t xml:space="preserve">call-appId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请求应用ID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color w:val="2A00FF"/>
                <w:kern w:val="0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</w:tbl>
    <w:p>
      <w:pPr>
        <w:widowControl w:val="0"/>
        <w:ind w:firstLine="420"/>
        <w:jc w:val="left"/>
        <w:rPr>
          <w:rFonts w:hint="eastAsia"/>
        </w:rPr>
      </w:pPr>
      <w:r/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请求内容</w:t>
      </w:r>
      <w:r>
        <w:rPr>
          <w:rFonts w:hint="default"/>
        </w:rPr>
        <w:t xml:space="preserve">：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521"/>
      </w:tblGrid>
      <w:tr>
        <w:trPr/>
        <w:tc>
          <w:tcPr>
            <w:tcW w:w="852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{</w:t>
            </w:r>
          </w:p>
          <w:p>
            <w:pPr>
              <w:widowControl w:val="0"/>
              <w:ind w:firstLine="42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“passWord” : ””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}</w:t>
            </w:r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参数说明</w:t>
      </w:r>
      <w:r>
        <w:rPr>
          <w:rFonts w:hint="default"/>
        </w:rPr>
        <w:t xml:space="preserve">：</w:t>
      </w:r>
    </w:p>
    <w:p>
      <w:pPr>
        <w:widowControl w:val="0"/>
        <w:ind w:firstLine="420"/>
        <w:jc w:val="left"/>
        <w:rPr>
          <w:rFonts w:hint="default"/>
        </w:rPr>
      </w:pPr>
      <w:r/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passWord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账号密码用户登录app时填写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需要通过公钥进行参数加密</w:t>
            </w:r>
          </w:p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加密协议</w:t>
            </w:r>
            <w:r>
              <w:rPr>
                <w:rFonts w:hint="default"/>
                <w:vertAlign w:val="baseline"/>
              </w:rPr>
              <w:t xml:space="preserve">：</w:t>
            </w:r>
            <w:r>
              <w:rPr>
                <w:rFonts w:hint="eastAsia"/>
                <w:vertAlign w:val="baseline"/>
              </w:rPr>
              <w:t xml:space="preserve">SM</w:t>
            </w:r>
            <w:r>
              <w:rPr>
                <w:rFonts w:hint="default"/>
                <w:vertAlign w:val="baseline"/>
              </w:rPr>
              <w:t xml:space="preserve">2</w:t>
            </w:r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返回内容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521"/>
      </w:tblGrid>
      <w:tr>
        <w:trPr/>
        <w:tc>
          <w:tcPr>
            <w:tcW w:w="8521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{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"code":0,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"expireTime":7199,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"token":"BJ3pM9B5EF710X0UZ+3seOab3FE8Rkn0Bgv1cipB4bVAKH0Hw4bDWVxnaNs0WWV8j8wXDWICUKYwiWZzU0vP7KQxzIjfZgj53UksUMlKlUwHsAj6VM5riQfEkT02bR0s51p9Mio0uFZTAbxdBM+qdS3gb8mwGqPsHh3NXzKUZhYv"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}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参数说明</w:t>
      </w:r>
      <w:r>
        <w:rPr>
          <w:rFonts w:hint="default"/>
        </w:rPr>
        <w:t xml:space="preserve">：</w:t>
      </w:r>
    </w:p>
    <w:p>
      <w:pPr>
        <w:widowControl w:val="0"/>
        <w:ind w:firstLine="420"/>
        <w:jc w:val="left"/>
        <w:rPr>
          <w:rFonts w:hint="default"/>
        </w:rPr>
      </w:pPr>
      <w:r/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code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请求接口状态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0</w:t>
            </w:r>
            <w:r>
              <w:rPr>
                <w:rFonts w:hint="eastAsia"/>
                <w:vertAlign w:val="baseline"/>
              </w:rPr>
              <w:t xml:space="preserve">正常其它异常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e</w:t>
            </w:r>
            <w:r>
              <w:rPr>
                <w:rFonts w:hint="default"/>
                <w:vertAlign w:val="baseline"/>
              </w:rPr>
              <w:t xml:space="preserve">xpireTime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token失效时间</w:t>
            </w:r>
            <w:r>
              <w:rPr>
                <w:rFonts w:hint="default"/>
                <w:vertAlign w:val="baseline"/>
              </w:rPr>
              <w:t xml:space="preserve">（</w:t>
            </w:r>
            <w:r>
              <w:rPr>
                <w:rFonts w:hint="eastAsia"/>
                <w:vertAlign w:val="baseline"/>
              </w:rPr>
              <w:t xml:space="preserve">秒</w:t>
            </w:r>
            <w:r>
              <w:rPr>
                <w:rFonts w:hint="default"/>
                <w:vertAlign w:val="baseline"/>
              </w:rPr>
              <w:t xml:space="preserve">）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token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会话令牌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令牌需要通过</w:t>
            </w:r>
            <w:r>
              <w:rPr>
                <w:rFonts w:hint="default"/>
                <w:vertAlign w:val="baseline"/>
              </w:rPr>
              <w:t xml:space="preserve">:</w:t>
            </w:r>
          </w:p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SM2</w:t>
            </w:r>
            <w:r>
              <w:rPr>
                <w:rFonts w:hint="eastAsia"/>
                <w:vertAlign w:val="baseline"/>
              </w:rPr>
              <w:t xml:space="preserve">私钥进行解密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未过期token都是同一个</w:t>
            </w:r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4"/>
        <w:numPr>
          <w:ilvl w:val="1"/>
          <w:numId w:val="1"/>
        </w:numPr>
        <w:rPr>
          <w:rFonts w:hint="default"/>
        </w:rPr>
      </w:pPr>
      <w:r>
        <w:rPr>
          <w:rFonts w:hint="eastAsia"/>
        </w:rPr>
        <w:t xml:space="preserve">申请请求加密密钥</w:t>
      </w:r>
    </w:p>
    <w:p>
      <w:pPr>
        <w:widowControl w:val="0"/>
        <w:ind w:firstLine="420"/>
        <w:jc w:val="left"/>
        <w:rPr>
          <w:rFonts w:hint="eastAsia"/>
        </w:rPr>
      </w:pPr>
      <w:r/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请求地址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https</w:t>
      </w:r>
      <w:r>
        <w:rPr>
          <w:rFonts w:hint="default"/>
        </w:rPr>
        <w:t xml:space="preserve">://demo.kasitesoft.com/WsgwProxy/getSecret.do</w:t>
      </w:r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内网地址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http</w:t>
      </w:r>
      <w:r>
        <w:rPr>
          <w:rFonts w:hint="default"/>
        </w:rPr>
        <w:t xml:space="preserve">://ip:port/WsgwProxy/getSecret.do</w:t>
      </w:r>
    </w:p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请求方式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POST</w:t>
      </w:r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请求头部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该部分参数放到http请求头发送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rFonts w:hint="default"/>
                <w:vertAlign w:val="baseline"/>
              </w:rPr>
            </w:pPr>
            <w:r>
              <w:rPr>
                <w:sz w:val="24"/>
                <w:rFonts w:ascii="menlo" w:hAnsi="menlo" w:cs="menlo" w:eastAsia="menlo"/>
                <w:color w:val="2A00FF"/>
                <w:kern w:val="0"/>
              </w:rPr>
              <w:t xml:space="preserve">call-token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请求令牌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将请求令牌token通过</w:t>
            </w:r>
            <w:r>
              <w:rPr>
                <w:rFonts w:hint="default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</w:rPr>
              <w:t xml:space="preserve">国密</w:t>
            </w:r>
            <w:r>
              <w:rPr>
                <w:rFonts w:hint="default"/>
                <w:vertAlign w:val="baseline"/>
              </w:rPr>
              <w:t xml:space="preserve">：</w:t>
            </w:r>
            <w:r>
              <w:rPr>
                <w:rFonts w:hint="eastAsia"/>
                <w:vertAlign w:val="baseline"/>
              </w:rPr>
              <w:t xml:space="preserve">SM</w:t>
            </w:r>
            <w:r>
              <w:rPr>
                <w:rFonts w:hint="default"/>
                <w:vertAlign w:val="baseline"/>
              </w:rPr>
              <w:t xml:space="preserve">2</w:t>
            </w:r>
            <w:r>
              <w:rPr>
                <w:rFonts w:hint="eastAsia"/>
                <w:vertAlign w:val="baseline"/>
              </w:rPr>
              <w:t xml:space="preserve">进行加密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color w:val="2A00FF"/>
                <w:kern w:val="0"/>
              </w:rPr>
            </w:pPr>
            <w:r>
              <w:rPr>
                <w:sz w:val="24"/>
                <w:rFonts w:ascii="menlo" w:hAnsi="menlo" w:cs="menlo" w:eastAsia="menlo"/>
                <w:color w:val="2A00FF"/>
                <w:kern w:val="0"/>
              </w:rPr>
              <w:t xml:space="preserve">call-appId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请求应用ID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color w:val="2A00FF"/>
                <w:kern w:val="0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请求内容</w:t>
      </w:r>
      <w:r>
        <w:rPr>
          <w:rFonts w:hint="default"/>
        </w:rPr>
        <w:t xml:space="preserve">：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521"/>
      </w:tblGrid>
      <w:tr>
        <w:trPr/>
        <w:tc>
          <w:tcPr>
            <w:tcW w:w="852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{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}</w:t>
            </w:r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参数说明</w:t>
      </w:r>
      <w:r>
        <w:rPr>
          <w:rFonts w:hint="default"/>
        </w:rPr>
        <w:t xml:space="preserve">：</w:t>
      </w:r>
    </w:p>
    <w:p>
      <w:pPr>
        <w:widowControl w:val="0"/>
        <w:ind w:firstLine="420"/>
        <w:jc w:val="left"/>
        <w:rPr>
          <w:rFonts w:hint="default"/>
        </w:rPr>
      </w:pPr>
      <w:r/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返回内容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521"/>
      </w:tblGrid>
      <w:tr>
        <w:trPr/>
        <w:tc>
          <w:tcPr>
            <w:tcW w:w="8521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{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"code":0,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"secret":"BC1qBTJaL0rNFRVMLBxCCgFCJG29M8RdoOUQBsTl6R3z5/7/EatftJ6Nj+MKbU0pKf5Wy49NdA4xrGDl0ErvBjYTTC3hhr6fUDGW+6XpqIgPMbbwo17lGQ8+H4zMEgllXT/8vJQvmxYQDykWlkI0qgddKkcbjf/C/w=="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}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参数说明</w:t>
      </w:r>
      <w:r>
        <w:rPr>
          <w:rFonts w:hint="default"/>
        </w:rPr>
        <w:t xml:space="preserve">：</w:t>
      </w:r>
    </w:p>
    <w:p>
      <w:pPr>
        <w:widowControl w:val="0"/>
        <w:ind w:firstLine="420"/>
        <w:jc w:val="left"/>
        <w:rPr>
          <w:rFonts w:hint="default"/>
        </w:rPr>
      </w:pPr>
      <w:r/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code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请求接口状态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0</w:t>
            </w:r>
            <w:r>
              <w:rPr>
                <w:rFonts w:hint="eastAsia"/>
                <w:vertAlign w:val="baseline"/>
              </w:rPr>
              <w:t xml:space="preserve">正常其它异常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secret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SM</w:t>
            </w:r>
            <w:r>
              <w:rPr>
                <w:rFonts w:hint="default"/>
                <w:vertAlign w:val="baseline"/>
              </w:rPr>
              <w:t xml:space="preserve">4</w:t>
            </w:r>
            <w:r>
              <w:rPr>
                <w:rFonts w:hint="eastAsia"/>
                <w:vertAlign w:val="baseline"/>
              </w:rPr>
              <w:t xml:space="preserve">加密密钥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SM2</w:t>
            </w:r>
            <w:r>
              <w:rPr>
                <w:rFonts w:hint="eastAsia"/>
                <w:vertAlign w:val="baseline"/>
              </w:rPr>
              <w:t xml:space="preserve">私钥进行解密</w:t>
            </w:r>
            <w:r>
              <w:rPr>
                <w:rFonts w:hint="default"/>
                <w:vertAlign w:val="baseline"/>
              </w:rPr>
              <w:t xml:space="preserve"> </w:t>
            </w:r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/>
        <w:jc w:val="left"/>
        <w:rPr>
          <w:rFonts w:hint="eastAsia"/>
        </w:rPr>
      </w:pPr>
      <w:r/>
    </w:p>
    <w:p>
      <w:pPr>
        <w:widowControl w:val="0"/>
        <w:ind/>
        <w:jc w:val="left"/>
        <w:rPr>
          <w:rFonts w:hint="eastAsia"/>
        </w:rPr>
      </w:pPr>
      <w:r/>
    </w:p>
    <w:p>
      <w:pPr>
        <w:widowControl w:val="0"/>
        <w:jc w:val="left"/>
        <w:rPr>
          <w:rFonts w:hint="default"/>
        </w:rPr>
      </w:pPr>
      <w:r/>
    </w:p>
    <w:p>
      <w:pPr>
        <w:pStyle w:val="4"/>
        <w:numPr>
          <w:ilvl w:val="1"/>
          <w:numId w:val="1"/>
        </w:numPr>
        <w:rPr>
          <w:rFonts w:hint="default"/>
        </w:rPr>
      </w:pPr>
      <w:r>
        <w:rPr>
          <w:rFonts w:hint="eastAsia"/>
        </w:rPr>
        <w:t xml:space="preserve">发起业务请求</w:t>
      </w:r>
    </w:p>
    <w:p>
      <w:pPr>
        <w:widowControl w:val="0"/>
        <w:ind w:firstLine="420"/>
        <w:jc w:val="left"/>
        <w:rPr>
          <w:rFonts w:hint="eastAsia"/>
        </w:rPr>
      </w:pPr>
      <w:r/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请求地址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https</w:t>
      </w:r>
      <w:r>
        <w:rPr>
          <w:rFonts w:hint="default"/>
        </w:rPr>
        <w:t xml:space="preserve">://demo.kasitesoft.com/WsgwProxy/callApi.do</w:t>
      </w:r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内网地址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http</w:t>
      </w:r>
      <w:r>
        <w:rPr>
          <w:rFonts w:hint="default"/>
        </w:rPr>
        <w:t xml:space="preserve">://ip:port/WsgwProxy/callApi.do</w:t>
      </w:r>
    </w:p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请求方式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POST</w:t>
      </w:r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请求头部</w:t>
      </w:r>
      <w:r>
        <w:rPr>
          <w:rFonts w:hint="default"/>
        </w:rPr>
        <w:t xml:space="preserve">：</w:t>
      </w:r>
      <w:r>
        <w:rPr>
          <w:rFonts w:hint="eastAsia"/>
        </w:rPr>
        <w:t xml:space="preserve">该部分参数放到http请求头发送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rFonts w:hint="default"/>
                <w:vertAlign w:val="baseline"/>
              </w:rPr>
            </w:pPr>
            <w:r>
              <w:rPr>
                <w:sz w:val="24"/>
                <w:rFonts w:ascii="menlo" w:hAnsi="menlo" w:cs="menlo" w:eastAsia="menlo"/>
                <w:color w:val="2A00FF"/>
                <w:kern w:val="0"/>
              </w:rPr>
              <w:t xml:space="preserve">call-token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会话令牌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将请求令牌token通过</w:t>
            </w:r>
            <w:r>
              <w:rPr>
                <w:rFonts w:hint="default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</w:rPr>
              <w:t xml:space="preserve">国密</w:t>
            </w:r>
            <w:r>
              <w:rPr>
                <w:rFonts w:hint="default"/>
                <w:vertAlign w:val="baseline"/>
              </w:rPr>
              <w:t xml:space="preserve">：</w:t>
            </w:r>
            <w:r>
              <w:rPr>
                <w:rFonts w:hint="eastAsia"/>
                <w:vertAlign w:val="baseline"/>
              </w:rPr>
              <w:t xml:space="preserve">SM</w:t>
            </w:r>
            <w:r>
              <w:rPr>
                <w:rFonts w:hint="default"/>
                <w:vertAlign w:val="baseline"/>
              </w:rPr>
              <w:t xml:space="preserve">2</w:t>
            </w:r>
            <w:r>
              <w:rPr>
                <w:rFonts w:hint="eastAsia"/>
                <w:vertAlign w:val="baseline"/>
              </w:rPr>
              <w:t xml:space="preserve">进行加密</w:t>
            </w:r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color w:val="2A00FF"/>
                <w:kern w:val="0"/>
              </w:rPr>
              <w:t xml:space="preserve">call-appId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color w:val="2A00FF"/>
                <w:kern w:val="0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应用ID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 w:hint="default"/>
                <w:color w:val="2A00FF"/>
                <w:kern w:val="0"/>
              </w:rPr>
            </w:pPr>
            <w:r>
              <w:rPr>
                <w:sz w:val="24"/>
                <w:rFonts w:ascii="menlo" w:hAnsi="menlo" w:cs="menlo" w:eastAsia="menlo" w:hint="eastAsia"/>
                <w:color w:val="2A00FF"/>
                <w:kern w:val="0"/>
              </w:rPr>
              <w:t xml:space="preserve">call</w:t>
            </w:r>
            <w:r>
              <w:rPr>
                <w:sz w:val="24"/>
                <w:rFonts w:ascii="menlo" w:hAnsi="menlo" w:cs="menlo" w:eastAsia="menlo" w:hint="default"/>
                <w:color w:val="2A00FF"/>
                <w:kern w:val="0"/>
              </w:rPr>
              <w:t xml:space="preserve">-common-param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请求公共参数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JSON格式的公共参数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{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  “version” : ”</w:t>
            </w:r>
            <w:r>
              <w:rPr>
                <w:rFonts w:hint="eastAsia"/>
                <w:vertAlign w:val="baseline"/>
              </w:rPr>
              <w:t xml:space="preserve">应用版本信息</w:t>
            </w:r>
            <w:r>
              <w:rPr>
                <w:rFonts w:hint="default"/>
                <w:vertAlign w:val="baseline"/>
              </w:rPr>
              <w:t xml:space="preserve">”,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  “sid” : ”</w:t>
            </w:r>
            <w:r>
              <w:rPr>
                <w:rFonts w:hint="eastAsia"/>
                <w:vertAlign w:val="baseline"/>
              </w:rPr>
              <w:t xml:space="preserve">设备ID</w:t>
            </w:r>
            <w:r>
              <w:rPr>
                <w:rFonts w:hint="default"/>
                <w:vertAlign w:val="baseline"/>
              </w:rPr>
              <w:t xml:space="preserve">”,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  “networkingMode” : ”</w:t>
            </w:r>
            <w:r>
              <w:rPr>
                <w:rFonts w:hint="eastAsia"/>
                <w:vertAlign w:val="baseline"/>
              </w:rPr>
              <w:t xml:space="preserve">联网模式</w:t>
            </w:r>
            <w:r>
              <w:rPr>
                <w:rFonts w:hint="default"/>
                <w:vertAlign w:val="baseline"/>
              </w:rPr>
              <w:t xml:space="preserve">”,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  “resolution” : ”</w:t>
            </w:r>
            <w:r>
              <w:rPr>
                <w:rFonts w:hint="eastAsia"/>
                <w:vertAlign w:val="baseline"/>
              </w:rPr>
              <w:t xml:space="preserve">屏幕尺寸</w:t>
            </w:r>
            <w:r>
              <w:rPr>
                <w:rFonts w:hint="default"/>
                <w:vertAlign w:val="baseline"/>
              </w:rPr>
              <w:t xml:space="preserve">”,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  “resolution” : ”</w:t>
            </w:r>
            <w:r>
              <w:rPr>
                <w:rFonts w:hint="eastAsia"/>
                <w:vertAlign w:val="baseline"/>
              </w:rPr>
              <w:t xml:space="preserve">设备型号</w:t>
            </w:r>
            <w:r>
              <w:rPr>
                <w:rFonts w:hint="default"/>
                <w:vertAlign w:val="baseline"/>
              </w:rPr>
              <w:t xml:space="preserve">”,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  “timestamp” : ”</w:t>
            </w:r>
            <w:r>
              <w:rPr>
                <w:rFonts w:hint="eastAsia"/>
                <w:vertAlign w:val="baseline"/>
              </w:rPr>
              <w:t xml:space="preserve">时间戳</w:t>
            </w:r>
            <w:r>
              <w:rPr>
                <w:rFonts w:hint="default"/>
                <w:vertAlign w:val="baseline"/>
              </w:rPr>
              <w:t xml:space="preserve">”,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  “</w:t>
            </w:r>
            <w:r>
              <w:rPr>
                <w:rFonts w:hint="eastAsia"/>
                <w:vertAlign w:val="baseline"/>
              </w:rPr>
              <w:t xml:space="preserve">request</w:t>
            </w:r>
            <w:r>
              <w:rPr>
                <w:rFonts w:hint="default"/>
                <w:vertAlign w:val="baseline"/>
              </w:rPr>
              <w:t xml:space="preserve">Id” : ”</w:t>
            </w:r>
            <w:r>
              <w:rPr>
                <w:rFonts w:hint="eastAsia"/>
                <w:vertAlign w:val="baseline"/>
              </w:rPr>
              <w:t xml:space="preserve">请求ID</w:t>
            </w:r>
            <w:r>
              <w:rPr>
                <w:rFonts w:hint="default"/>
                <w:vertAlign w:val="baseline"/>
              </w:rPr>
              <w:t xml:space="preserve">”,</w:t>
            </w:r>
          </w:p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}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</w:tr>
      <w:tr>
        <w:trPr/>
        <w:tc>
          <w:tcPr>
            <w:tcW w:w="2839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 w:hint="eastAsia"/>
                <w:color w:val="2A00FF"/>
                <w:kern w:val="0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eastAsia"/>
                <w:vertAlign w:val="baseline"/>
              </w:rPr>
            </w:pPr>
            <w:r/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请求内容</w:t>
      </w:r>
      <w:r>
        <w:rPr>
          <w:rFonts w:hint="default"/>
        </w:rPr>
        <w:t xml:space="preserve">：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521"/>
      </w:tblGrid>
      <w:tr>
        <w:trPr/>
        <w:tc>
          <w:tcPr>
            <w:tcW w:w="8521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{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"data":"8N6PmPIAm51kUiPEho0RI+oF/8gbLvqmGyF+Rl/xBlBlpA0eNCR9/ClDA8e48lju",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"sign":"MEUCIEEddRHTjqoFosP+f4xYFh6aNCPbN0Bj/3fqOqzA/xNGAiEA5PSfFbqox0d1RHkD/BML/on2pSK58LdAjaTzLdJ8Kn8=",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"api":"unified.Payment.QuerySingleOrderState"</w:t>
            </w:r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}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请求参数说明</w:t>
      </w:r>
      <w:r>
        <w:rPr>
          <w:rFonts w:hint="default"/>
        </w:rPr>
        <w:t xml:space="preserve">：</w:t>
      </w:r>
    </w:p>
    <w:p>
      <w:pPr>
        <w:widowControl w:val="0"/>
        <w:ind w:firstLine="420"/>
        <w:jc w:val="left"/>
        <w:rPr>
          <w:rFonts w:hint="default"/>
        </w:rPr>
      </w:pPr>
      <w:r/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api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业务接口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根据具体业务接口传参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data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业务参数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通过sm</w:t>
            </w:r>
            <w:r>
              <w:rPr>
                <w:rFonts w:hint="default"/>
                <w:vertAlign w:val="baseline"/>
              </w:rPr>
              <w:t xml:space="preserve">4</w:t>
            </w:r>
            <w:r>
              <w:rPr>
                <w:rFonts w:hint="eastAsia"/>
                <w:vertAlign w:val="baseline"/>
              </w:rPr>
              <w:t xml:space="preserve">密钥进行SM</w:t>
            </w:r>
            <w:r>
              <w:rPr>
                <w:rFonts w:hint="default"/>
                <w:vertAlign w:val="baseline"/>
              </w:rPr>
              <w:t xml:space="preserve">4</w:t>
            </w:r>
            <w:r>
              <w:rPr>
                <w:rFonts w:hint="eastAsia"/>
                <w:vertAlign w:val="baseline"/>
              </w:rPr>
              <w:t xml:space="preserve">加密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sign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签名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SM</w:t>
            </w:r>
            <w:r>
              <w:rPr>
                <w:rFonts w:hint="default"/>
                <w:vertAlign w:val="baseline"/>
              </w:rPr>
              <w:t xml:space="preserve">2</w:t>
            </w:r>
            <w:r>
              <w:rPr>
                <w:rFonts w:hint="eastAsia"/>
                <w:vertAlign w:val="baseline"/>
              </w:rPr>
              <w:t xml:space="preserve">签名</w:t>
            </w:r>
            <w:r>
              <w:rPr>
                <w:rFonts w:hint="default"/>
                <w:vertAlign w:val="baseline"/>
              </w:rPr>
              <w:t xml:space="preserve">（</w:t>
            </w:r>
            <w:r>
              <w:rPr>
                <w:rFonts w:hint="eastAsia"/>
                <w:vertAlign w:val="baseline"/>
              </w:rPr>
              <w:t xml:space="preserve">签名内容timestamp</w:t>
            </w:r>
            <w:r>
              <w:rPr>
                <w:rFonts w:hint="default"/>
                <w:vertAlign w:val="baseline"/>
              </w:rPr>
              <w:t xml:space="preserve">+</w:t>
            </w:r>
            <w:r>
              <w:rPr>
                <w:rFonts w:hint="eastAsia"/>
                <w:vertAlign w:val="baseline"/>
              </w:rPr>
              <w:t xml:space="preserve">data</w:t>
            </w:r>
            <w:r>
              <w:rPr>
                <w:rFonts w:hint="default"/>
                <w:vertAlign w:val="baseline"/>
              </w:rPr>
              <w:t xml:space="preserve">）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需要将</w:t>
            </w:r>
            <w:r>
              <w:rPr>
                <w:rFonts w:hint="default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</w:rPr>
              <w:t xml:space="preserve">时间戳和请求内容拼接后进行签名</w:t>
            </w:r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eastAsia"/>
        </w:rPr>
      </w:pPr>
      <w:r>
        <w:rPr>
          <w:rFonts w:hint="eastAsia"/>
        </w:rPr>
        <w:t xml:space="preserve">返回内容</w:t>
      </w:r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521"/>
      </w:tblGrid>
      <w:tr>
        <w:trPr/>
        <w:tc>
          <w:tcPr>
            <w:tcW w:w="8521" w:type="dxa"/>
          </w:tcPr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{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"code":0,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data":"obB7nGx7klKV5uQ8YMqLSrWbSLX1xZ80ZkdSN1U7DRqToWVUPornCXhrz/LjCjfevAzPJjNRx/y7hqqxL1P4p0xS0alGRBOzngG1LJXaegfaD+MMPacVe7Z4hMZ06OW4H2j1a+7VYLLCn/c5X7ljl1UTFK7NfVNQunlUb4Ijju1l7kRrM5RRUh+S9WGVkbx9U2qN6mA9QCeTmLqZtS6voBVUuLwyqML+G/rCoMxRDrpTVq1KG1+fP4PJndCxb/sqt932oKokgBXJ+Uav0kdT6oPD7phy14H0hQaD64ii1QQ53VmNnv7sj7QLZXXmQJ3S012B/u3/zHuFZLk5AJ+CLQ==",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"sign":"MEQCIF3b0BKga5CRZ/T2dUMEdBYx8O8wFl2sYSi8XUyDrDcIAiAZuresPadeOlqZMd/C75LakU+9gcH878WGXfgYUmFuyw==",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"api":"unified.Payment.QuerySingleOrderState",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 w:hint="default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"timestamp":1661504758124,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 w:hint="default"/>
                <w:kern w:val="0"/>
              </w:rPr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"</w:t>
            </w:r>
            <w:r>
              <w:rPr>
                <w:sz w:val="24"/>
                <w:rFonts w:ascii="menlo" w:hAnsi="menlo" w:cs="menlo" w:eastAsia="menlo" w:hint="eastAsia"/>
                <w:kern w:val="0"/>
              </w:rPr>
              <w:t xml:space="preserve">req</w:t>
            </w:r>
            <w:r>
              <w:rPr>
                <w:sz w:val="24"/>
                <w:rFonts w:ascii="menlo" w:hAnsi="menlo" w:cs="menlo" w:eastAsia="menlo" w:hint="default"/>
                <w:kern w:val="0"/>
              </w:rPr>
              <w:t xml:space="preserve">uestId</w:t>
            </w:r>
            <w:r>
              <w:rPr>
                <w:sz w:val="24"/>
                <w:rFonts w:ascii="menlo" w:hAnsi="menlo" w:cs="menlo" w:eastAsia="menlo"/>
                <w:kern w:val="0"/>
              </w:rPr>
              <w:t xml:space="preserve">":"QaD64ii1QQ53VmNnv7sj7QLZ"</w:t>
            </w:r>
          </w:p>
          <w:p>
            <w:pPr>
              <w:pStyle w:val="5"/>
              <w:widowControl w:val="1"/>
              <w:keepLines w:val="0"/>
              <w:keepNext w:val="0"/>
              <w:ind w:firstLine="480" w:firstLineChars="200"/>
              <w:spacing w:before="0" w:beforeAutoSpacing="0" w:after="0" w:afterAutoSpacing="0"/>
              <w:jc w:val="left"/>
              <w:rPr>
                <w:sz w:val="24"/>
                <w:rFonts w:ascii="menlo" w:hAnsi="menlo" w:cs="menlo" w:eastAsia="menlo"/>
                <w:kern w:val="0"/>
              </w:rPr>
            </w:pPr>
            <w:r/>
          </w:p>
          <w:p>
            <w:pPr>
              <w:pStyle w:val="5"/>
              <w:widowControl w:val="1"/>
              <w:keepLines w:val="0"/>
              <w:keepNext w:val="0"/>
              <w:ind/>
              <w:spacing w:before="0" w:beforeAutoSpacing="0" w:after="0" w:afterAutoSpacing="0"/>
              <w:jc w:val="left"/>
            </w:pPr>
            <w:r>
              <w:rPr>
                <w:sz w:val="24"/>
                <w:rFonts w:ascii="menlo" w:hAnsi="menlo" w:cs="menlo" w:eastAsia="menlo"/>
                <w:kern w:val="0"/>
              </w:rPr>
              <w:t xml:space="preserve">}</w:t>
            </w:r>
          </w:p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 w:firstLine="420"/>
        <w:jc w:val="left"/>
        <w:rPr>
          <w:rFonts w:hint="default"/>
        </w:rPr>
      </w:pPr>
      <w:r>
        <w:rPr>
          <w:rFonts w:hint="eastAsia"/>
        </w:rPr>
        <w:t xml:space="preserve">参数说明</w:t>
      </w:r>
      <w:r>
        <w:rPr>
          <w:rFonts w:hint="default"/>
        </w:rPr>
        <w:t xml:space="preserve">：</w:t>
      </w:r>
    </w:p>
    <w:p>
      <w:pPr>
        <w:widowControl w:val="0"/>
        <w:ind w:firstLine="420"/>
        <w:jc w:val="left"/>
        <w:rPr>
          <w:rFonts w:hint="default"/>
        </w:rPr>
      </w:pPr>
      <w:r/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839"/>
        <w:gridCol w:w="2841"/>
        <w:gridCol w:w="2841"/>
      </w:tblGrid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参数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备注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code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请求接口状态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0</w:t>
            </w:r>
            <w:r>
              <w:rPr>
                <w:rFonts w:hint="eastAsia"/>
                <w:vertAlign w:val="baseline"/>
              </w:rPr>
              <w:t xml:space="preserve">正常其它异常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msg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异常或错误说明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/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data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返回结果</w:t>
            </w:r>
          </w:p>
        </w:tc>
        <w:tc>
          <w:tcPr>
            <w:tcW w:w="2841" w:type="dxa"/>
            <w:vAlign w:val="top"/>
          </w:tcPr>
          <w:p>
            <w:pPr>
              <w:widowControl w:val="0"/>
              <w:ind/>
              <w:jc w:val="left"/>
              <w:rPr>
                <w:sz w:val="21"/>
                <w:rFonts w:asciiTheme="minorHAnsi" w:hAnsiTheme="minorHAnsi" w:cstheme="minorBidi" w:eastAsiaTheme="minorEastAsia" w:hint="default"/>
                <w:vertAlign w:val="baseline"/>
                <w:kern w:val="2"/>
              </w:rPr>
            </w:pPr>
            <w:r>
              <w:rPr>
                <w:rFonts w:hint="eastAsia"/>
                <w:vertAlign w:val="baseline"/>
              </w:rPr>
              <w:t xml:space="preserve">通过sm</w:t>
            </w:r>
            <w:r>
              <w:rPr>
                <w:rFonts w:hint="default"/>
                <w:vertAlign w:val="baseline"/>
              </w:rPr>
              <w:t xml:space="preserve">4</w:t>
            </w:r>
            <w:r>
              <w:rPr>
                <w:rFonts w:hint="eastAsia"/>
                <w:vertAlign w:val="baseline"/>
              </w:rPr>
              <w:t xml:space="preserve">密钥进行SM</w:t>
            </w:r>
            <w:r>
              <w:rPr>
                <w:rFonts w:hint="default"/>
                <w:vertAlign w:val="baseline"/>
              </w:rPr>
              <w:t xml:space="preserve">4</w:t>
            </w:r>
            <w:r>
              <w:rPr>
                <w:rFonts w:hint="eastAsia"/>
                <w:vertAlign w:val="baseline"/>
              </w:rPr>
              <w:t xml:space="preserve">解密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sign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返回结果签名</w:t>
            </w:r>
          </w:p>
        </w:tc>
        <w:tc>
          <w:tcPr>
            <w:tcW w:w="2841" w:type="dxa"/>
            <w:vAlign w:val="top"/>
          </w:tcPr>
          <w:p>
            <w:pPr>
              <w:widowControl w:val="0"/>
              <w:ind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通过SM</w:t>
            </w:r>
            <w:r>
              <w:rPr>
                <w:rFonts w:hint="default"/>
                <w:vertAlign w:val="baseline"/>
              </w:rPr>
              <w:t xml:space="preserve">2</w:t>
            </w:r>
            <w:r>
              <w:rPr>
                <w:rFonts w:hint="eastAsia"/>
                <w:vertAlign w:val="baseline"/>
              </w:rPr>
              <w:t xml:space="preserve">进行签名校验</w:t>
            </w:r>
          </w:p>
          <w:p>
            <w:pPr>
              <w:widowControl w:val="0"/>
              <w:ind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校验内容也是</w:t>
            </w:r>
            <w:r>
              <w:rPr>
                <w:rFonts w:hint="default"/>
                <w:vertAlign w:val="baseline"/>
              </w:rPr>
              <w:t xml:space="preserve">（</w:t>
            </w:r>
            <w:r>
              <w:rPr>
                <w:rFonts w:hint="eastAsia"/>
                <w:vertAlign w:val="baseline"/>
              </w:rPr>
              <w:t xml:space="preserve">timestamp</w:t>
            </w:r>
            <w:r>
              <w:rPr>
                <w:rFonts w:hint="default"/>
                <w:vertAlign w:val="baseline"/>
              </w:rPr>
              <w:t xml:space="preserve">+</w:t>
            </w:r>
            <w:r>
              <w:rPr>
                <w:rFonts w:hint="eastAsia"/>
                <w:vertAlign w:val="baseline"/>
              </w:rPr>
              <w:t xml:space="preserve">data</w:t>
            </w:r>
            <w:r>
              <w:rPr>
                <w:rFonts w:hint="default"/>
                <w:vertAlign w:val="baseline"/>
              </w:rPr>
              <w:t xml:space="preserve">）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timestamp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时间戳</w:t>
            </w:r>
          </w:p>
        </w:tc>
        <w:tc>
          <w:tcPr>
            <w:tcW w:w="2841" w:type="dxa"/>
            <w:vAlign w:val="top"/>
          </w:tcPr>
          <w:p>
            <w:pPr>
              <w:widowControl w:val="0"/>
              <w:ind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服务端返回的时间戳用于签名校验</w:t>
            </w:r>
          </w:p>
        </w:tc>
      </w:tr>
      <w:tr>
        <w:trPr/>
        <w:tc>
          <w:tcPr>
            <w:tcW w:w="2839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requestId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请求ID</w:t>
            </w:r>
          </w:p>
        </w:tc>
        <w:tc>
          <w:tcPr>
            <w:tcW w:w="2841" w:type="dxa"/>
            <w:vAlign w:val="top"/>
          </w:tcPr>
          <w:p>
            <w:pPr>
              <w:widowControl w:val="0"/>
              <w:ind/>
              <w:jc w:val="left"/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请求发起的时候头部公共参数传递的ID</w:t>
            </w:r>
            <w:r>
              <w:rPr>
                <w:rFonts w:hint="default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</w:rPr>
              <w:t xml:space="preserve">便于后续跟踪问题</w:t>
            </w:r>
          </w:p>
        </w:tc>
      </w:tr>
    </w:tbl>
    <w:p>
      <w:pPr>
        <w:widowControl w:val="0"/>
        <w:ind w:firstLine="420"/>
        <w:jc w:val="left"/>
        <w:rPr>
          <w:rFonts w:hint="default"/>
        </w:rPr>
      </w:pPr>
      <w:r/>
    </w:p>
    <w:p>
      <w:pPr>
        <w:widowControl w:val="0"/>
        <w:ind/>
        <w:jc w:val="left"/>
        <w:rPr>
          <w:rFonts w:hint="eastAsia"/>
        </w:rPr>
      </w:pPr>
      <w:r/>
    </w:p>
    <w:p>
      <w:pPr>
        <w:widowControl w:val="0"/>
        <w:jc w:val="left"/>
        <w:rPr>
          <w:rFonts w:hint="default"/>
        </w:rPr>
      </w:pPr>
      <w:r>
        <w:rPr>
          <w:rFonts w:hint="eastAsia"/>
        </w:rPr>
        <w:t xml:space="preserve">Demo测试环境参数</w:t>
      </w:r>
    </w:p>
    <w:p>
      <w:pPr>
        <w:widowControl w:val="0"/>
        <w:jc w:val="left"/>
        <w:rPr>
          <w:rFonts w:hint="default"/>
        </w:rPr>
      </w:pPr>
      <w:r/>
    </w:p>
    <w:p>
      <w:pPr>
        <w:widowControl w:val="0"/>
        <w:jc w:val="left"/>
        <w:rPr>
          <w:rFonts w:hint="default"/>
        </w:rPr>
      </w:pPr>
      <w:r>
        <w:rPr>
          <w:rFonts w:hint="eastAsia"/>
        </w:rPr>
        <w:t xml:space="preserve">接口地址</w:t>
      </w:r>
      <w:r>
        <w:rPr>
          <w:rFonts w:hint="default"/>
        </w:rPr>
        <w:t xml:space="preserve">：https://demo.kasitesoft.com</w:t>
      </w:r>
    </w:p>
    <w:p>
      <w:pPr>
        <w:widowControl w:val="0"/>
        <w:jc w:val="left"/>
        <w:rPr>
          <w:rFonts w:hint="default"/>
        </w:rPr>
      </w:pPr>
      <w:r/>
    </w:p>
    <w:p>
      <w:pPr>
        <w:widowControl w:val="0"/>
        <w:jc w:val="left"/>
        <w:rPr>
          <w:rFonts w:hint="default"/>
        </w:rPr>
      </w:pPr>
      <w:r/>
    </w:p>
    <w:tbl>
      <w:tblPr>
        <w:tblStyle w:val="7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2551"/>
        <w:gridCol w:w="5970"/>
      </w:tblGrid>
      <w:tr>
        <w:trPr/>
        <w:tc>
          <w:tcPr>
            <w:tcW w:w="255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appId</w:t>
            </w:r>
          </w:p>
        </w:tc>
        <w:tc>
          <w:tcPr>
            <w:tcW w:w="5970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call_demo</w:t>
            </w:r>
          </w:p>
        </w:tc>
      </w:tr>
      <w:tr>
        <w:trPr/>
        <w:tc>
          <w:tcPr>
            <w:tcW w:w="255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passWord</w:t>
            </w:r>
          </w:p>
        </w:tc>
        <w:tc>
          <w:tcPr>
            <w:tcW w:w="5970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2C05255A684E4A5DA22CDA3C27E200CF</w:t>
            </w:r>
          </w:p>
        </w:tc>
      </w:tr>
      <w:tr>
        <w:trPr/>
        <w:tc>
          <w:tcPr>
            <w:tcW w:w="2551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appPublicKey</w:t>
            </w:r>
          </w:p>
        </w:tc>
        <w:tc>
          <w:tcPr>
            <w:tcW w:w="5970" w:type="dxa"/>
          </w:tcPr>
          <w:p>
            <w:pPr>
              <w:widowControl w:val="0"/>
              <w:jc w:val="left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MFkwEwYHKoZIzj0CAQYIKoEcz1UBgi0DQgAEyJEHURPKnn0+gJaYadU+J5eARBjEtHNL7CGqzSSnzW6HAwTYgPV3CZd6am0Y2Qws7rlBebFh/CkFHml6EtTtnQ==</w:t>
            </w:r>
          </w:p>
        </w:tc>
      </w:tr>
    </w:tbl>
    <w:p>
      <w:pPr>
        <w:widowControl w:val="0"/>
        <w:jc w:val="left"/>
        <w:rPr>
          <w:rFonts w:hint="default"/>
        </w:rPr>
      </w:pPr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84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0" w:styleId="10">
    <w:name w:val="s4"/>
    <w:basedOn w:val="8"/>
    <w:tcPr/>
    <w:rPr>
      <w:color w:val="2A00FF"/>
    </w:rPr>
  </w:style>
  <w:style w:type="character" w:default="0" w:styleId="11">
    <w:name w:val="s3"/>
    <w:basedOn w:val="8"/>
    <w:tcPr/>
    <w:rPr>
      <w:color w:val="0000C0"/>
    </w:rPr>
  </w:style>
  <w:style w:type="character" w:default="0" w:styleId="12">
    <w:name w:val="s2"/>
    <w:basedOn w:val="8"/>
    <w:tcPr/>
    <w:rPr>
      <w:color w:val="6A3E3E"/>
    </w:rPr>
  </w:style>
  <w:style w:type="character" w:default="0" w:styleId="13">
    <w:name w:val="s1"/>
    <w:basedOn w:val="8"/>
    <w:tcPr/>
    <w:rPr>
      <w:color w:val="7F0055"/>
    </w:rPr>
  </w:style>
  <w:style w:type="paragraph" w:default="0" w:styleId="2">
    <w:name w:val="heading 1"/>
    <w:basedOn w:val="1"/>
    <w:tcPr/>
    <w:pPr>
      <w:keepLines w:val="1"/>
      <w:keepNext w:val="1"/>
      <w:spacing w:before="340" w:beforeLines="0" w:beforeAutoSpacing="0" w:after="330" w:afterLines="0" w:afterAutoSpacing="0" w:line="576" w:lineRule="auto"/>
    </w:pPr>
    <w:rPr>
      <w:sz w:val="44"/>
      <w:b w:val="1"/>
      <w:kern w:val="44"/>
    </w:rPr>
  </w:style>
  <w:style w:type="paragraph" w:default="0" w:styleId="3">
    <w:name w:val="heading 2"/>
    <w:basedOn w:val="1"/>
    <w:tcPr/>
    <w:pPr>
      <w:keepLines w:val="1"/>
      <w:keepNext w:val="1"/>
      <w:spacing w:before="260" w:beforeLines="0" w:beforeAutoSpacing="0" w:after="260" w:afterLines="0" w:afterAutoSpacing="0" w:line="412.8" w:lineRule="auto"/>
    </w:pPr>
    <w:rPr>
      <w:sz w:val="32"/>
      <w:rFonts w:ascii="Arial" w:hAnsi="Arial" w:eastAsia="黑体"/>
      <w:b w:val="1"/>
    </w:rPr>
  </w:style>
  <w:style w:type="paragraph" w:default="0" w:styleId="4">
    <w:name w:val="heading 3"/>
    <w:basedOn w:val="1"/>
    <w:tcPr/>
    <w:pPr>
      <w:keepLines w:val="1"/>
      <w:keepNext w:val="1"/>
      <w:spacing w:before="260" w:beforeLines="0" w:beforeAutoSpacing="0" w:after="260" w:afterLines="0" w:afterAutoSpacing="0" w:line="412.8" w:lineRule="auto"/>
    </w:pPr>
    <w:rPr>
      <w:sz w:val="32"/>
      <w:b w:val="1"/>
    </w:rPr>
  </w:style>
  <w:style w:type="paragraph" w:default="0" w:styleId="5">
    <w:name w:val="Normal (Web)"/>
    <w:basedOn w:val="1"/>
    <w:tcPr/>
    <w:rPr>
      <w:sz w:val="24"/>
    </w:rPr>
  </w:style>
  <w:style w:type="table" w:default="1" w:styleId="6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7">
    <w:name w:val="Table Grid"/>
    <w:basedOn w:val="6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  <w:pPr>
      <w:widowControl w:val="0"/>
    </w:pPr>
  </w:style>
  <w:style w:type="character" w:default="1" w:styleId="8">
    <w:name w:val="Default Paragraph Font"/>
    <w:tcPr/>
  </w:style>
  <w:style w:type="paragraph" w:default="0" w:styleId="9">
    <w:name w:val="p1"/>
    <w:basedOn w:val="1"/>
    <w:tcPr/>
    <w:pPr>
      <w:ind/>
      <w:spacing w:before="0" w:beforeAutoSpacing="0" w:after="0" w:afterAutoSpacing="0"/>
      <w:jc w:val="left"/>
    </w:pPr>
    <w:rPr>
      <w:sz w:val="24"/>
      <w:rFonts w:ascii="menlo" w:hAnsi="menlo" w:cs="menlo" w:eastAsia="menlo"/>
      <w:color w:val="0000C0"/>
      <w:kern w:val="0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