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before="46" w:after="93"/>
        <w:ind w:firstLine="964"/>
        <w:jc w:val="center"/>
        <w:rPr>
          <w:b/>
          <w:sz w:val="48"/>
          <w:lang w:val="en-US"/>
        </w:rPr>
      </w:pPr>
      <w:bookmarkStart w:id="0" w:name="_Toc2856_WPSOffice_Level1"/>
      <w:bookmarkStart w:id="1" w:name="_Toc515302656"/>
    </w:p>
    <w:p>
      <w:pPr>
        <w:pStyle w:val="14"/>
        <w:spacing w:before="46" w:after="93"/>
        <w:ind w:firstLine="964"/>
        <w:jc w:val="center"/>
        <w:rPr>
          <w:b/>
          <w:sz w:val="48"/>
        </w:rPr>
      </w:pPr>
    </w:p>
    <w:p>
      <w:pPr>
        <w:pStyle w:val="15"/>
      </w:pPr>
    </w:p>
    <w:p>
      <w:pPr>
        <w:pStyle w:val="2"/>
        <w:numPr>
          <w:ilvl w:val="0"/>
          <w:numId w:val="0"/>
        </w:numPr>
        <w:jc w:val="center"/>
      </w:pPr>
      <w:r>
        <w:rPr>
          <w:rFonts w:hint="eastAsia"/>
        </w:rPr>
        <w:t>集成平台</w:t>
      </w:r>
    </w:p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安康码</w:t>
      </w:r>
      <w:r>
        <w:rPr>
          <w:rFonts w:hint="eastAsia"/>
          <w:sz w:val="28"/>
          <w:szCs w:val="28"/>
        </w:rPr>
        <w:t>接口开发平台接口调用说明文档</w:t>
      </w:r>
    </w:p>
    <w:p>
      <w:pPr>
        <w:pStyle w:val="15"/>
        <w:jc w:val="center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  <w:jc w:val="both"/>
      </w:pPr>
    </w:p>
    <w:bookmarkEnd w:id="0"/>
    <w:bookmarkEnd w:id="1"/>
    <w:p>
      <w:pPr>
        <w:pStyle w:val="15"/>
        <w:jc w:val="center"/>
      </w:pPr>
      <w:bookmarkStart w:id="2" w:name="_Toc89357996"/>
      <w:bookmarkStart w:id="3" w:name="_Toc89359551"/>
      <w:bookmarkStart w:id="4" w:name="_Toc10271"/>
      <w:bookmarkStart w:id="5" w:name="_Toc512536798"/>
      <w:r>
        <w:rPr>
          <w:rFonts w:hint="eastAsia"/>
        </w:rPr>
        <w:t>更新说明</w:t>
      </w:r>
      <w:bookmarkEnd w:id="2"/>
      <w:bookmarkEnd w:id="3"/>
      <w:bookmarkEnd w:id="4"/>
    </w:p>
    <w:tbl>
      <w:tblPr>
        <w:tblStyle w:val="11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82"/>
        <w:gridCol w:w="908"/>
        <w:gridCol w:w="3505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</w:tcPr>
          <w:p>
            <w:pPr>
              <w:widowControl/>
              <w:ind w:left="301" w:hanging="301"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版本</w:t>
            </w:r>
          </w:p>
        </w:tc>
        <w:tc>
          <w:tcPr>
            <w:tcW w:w="1182" w:type="dxa"/>
          </w:tcPr>
          <w:p>
            <w:pPr>
              <w:widowControl/>
              <w:ind w:left="301" w:hanging="301"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更新时间</w:t>
            </w:r>
          </w:p>
        </w:tc>
        <w:tc>
          <w:tcPr>
            <w:tcW w:w="908" w:type="dxa"/>
          </w:tcPr>
          <w:p>
            <w:pPr>
              <w:widowControl/>
              <w:ind w:left="301" w:hanging="301"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kern w:val="0"/>
                <w:sz w:val="20"/>
                <w:szCs w:val="20"/>
              </w:rPr>
              <w:t>更新人</w:t>
            </w:r>
          </w:p>
        </w:tc>
        <w:tc>
          <w:tcPr>
            <w:tcW w:w="3505" w:type="dxa"/>
          </w:tcPr>
          <w:p>
            <w:pPr>
              <w:widowControl/>
              <w:ind w:left="301" w:hanging="301"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修改内容</w:t>
            </w:r>
          </w:p>
        </w:tc>
        <w:tc>
          <w:tcPr>
            <w:tcW w:w="2207" w:type="dxa"/>
          </w:tcPr>
          <w:p>
            <w:pPr>
              <w:widowControl/>
              <w:ind w:left="301" w:hanging="301"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kern w:val="0"/>
                <w:sz w:val="20"/>
                <w:szCs w:val="20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</w:tcPr>
          <w:p>
            <w:pPr>
              <w:widowControl/>
              <w:ind w:left="301" w:hanging="301"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kern w:val="0"/>
                <w:sz w:val="20"/>
                <w:szCs w:val="20"/>
              </w:rPr>
              <w:t>1.00</w:t>
            </w:r>
          </w:p>
        </w:tc>
        <w:tc>
          <w:tcPr>
            <w:tcW w:w="1182" w:type="dxa"/>
          </w:tcPr>
          <w:p>
            <w:pPr>
              <w:widowControl/>
              <w:ind w:left="301" w:hanging="301"/>
              <w:jc w:val="center"/>
              <w:rPr>
                <w:rFonts w:hint="default" w:hAnsi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0"/>
                <w:szCs w:val="20"/>
              </w:rPr>
              <w:t>2022-0</w:t>
            </w:r>
            <w:r>
              <w:rPr>
                <w:rFonts w:hint="eastAsia" w:hAnsi="宋体"/>
                <w:b/>
                <w:bCs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hAnsi="宋体"/>
                <w:b/>
                <w:bCs/>
                <w:kern w:val="0"/>
                <w:sz w:val="20"/>
                <w:szCs w:val="20"/>
              </w:rPr>
              <w:t>-</w:t>
            </w:r>
            <w:r>
              <w:rPr>
                <w:rFonts w:hint="eastAsia" w:hAnsi="宋体"/>
                <w:b/>
                <w:bCs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08" w:type="dxa"/>
          </w:tcPr>
          <w:p>
            <w:pPr>
              <w:widowControl/>
              <w:ind w:left="301" w:hanging="301"/>
              <w:jc w:val="center"/>
              <w:rPr>
                <w:rFonts w:hint="eastAsia" w:hAnsi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0"/>
                <w:szCs w:val="20"/>
                <w:lang w:val="en-US" w:eastAsia="zh-CN"/>
              </w:rPr>
              <w:t>陈慰</w:t>
            </w:r>
          </w:p>
        </w:tc>
        <w:tc>
          <w:tcPr>
            <w:tcW w:w="3505" w:type="dxa"/>
          </w:tcPr>
          <w:p>
            <w:pPr>
              <w:widowControl/>
              <w:ind w:left="301" w:hanging="301"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kern w:val="0"/>
                <w:sz w:val="20"/>
                <w:szCs w:val="20"/>
              </w:rPr>
              <w:t>新建</w:t>
            </w:r>
          </w:p>
        </w:tc>
        <w:tc>
          <w:tcPr>
            <w:tcW w:w="2207" w:type="dxa"/>
          </w:tcPr>
          <w:p>
            <w:pPr>
              <w:widowControl/>
              <w:ind w:left="301" w:hanging="301"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b/>
          <w:bCs/>
          <w:kern w:val="44"/>
          <w:sz w:val="44"/>
          <w:szCs w:val="44"/>
        </w:rPr>
      </w:pPr>
    </w:p>
    <w:p>
      <w:pPr>
        <w:widowControl/>
        <w:jc w:val="left"/>
        <w:rPr>
          <w:b/>
          <w:bCs/>
          <w:kern w:val="44"/>
          <w:sz w:val="44"/>
          <w:szCs w:val="44"/>
        </w:rPr>
      </w:pPr>
    </w:p>
    <w:p>
      <w:pPr>
        <w:pStyle w:val="2"/>
        <w:numPr>
          <w:ilvl w:val="0"/>
          <w:numId w:val="0"/>
        </w:numPr>
        <w:spacing w:line="360" w:lineRule="auto"/>
      </w:pPr>
      <w:bookmarkStart w:id="6" w:name="_Toc22133"/>
      <w:bookmarkStart w:id="7" w:name="_Toc89359554"/>
      <w:bookmarkStart w:id="8" w:name="_Toc89357999"/>
      <w:r>
        <w:rPr>
          <w:rFonts w:hint="eastAsia"/>
        </w:rPr>
        <w:t>1 交互服务</w:t>
      </w:r>
      <w:bookmarkEnd w:id="6"/>
      <w:bookmarkEnd w:id="7"/>
      <w:bookmarkEnd w:id="8"/>
    </w:p>
    <w:bookmarkEnd w:id="5"/>
    <w:p>
      <w:pPr>
        <w:pStyle w:val="3"/>
      </w:pPr>
      <w:bookmarkStart w:id="9" w:name="_Toc89358001"/>
      <w:bookmarkEnd w:id="9"/>
      <w:bookmarkStart w:id="10" w:name="_Toc515302658"/>
      <w:bookmarkEnd w:id="10"/>
      <w:bookmarkStart w:id="11" w:name="_Toc25047"/>
      <w:r>
        <w:rPr>
          <w:rFonts w:hint="eastAsia"/>
        </w:rPr>
        <w:t>服务定义</w:t>
      </w:r>
      <w:bookmarkEnd w:id="11"/>
    </w:p>
    <w:tbl>
      <w:tblPr>
        <w:tblStyle w:val="11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7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功能说明</w:t>
            </w:r>
          </w:p>
        </w:tc>
        <w:tc>
          <w:tcPr>
            <w:tcW w:w="7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根据交互操作命令和具体的消息流，进行信息新增、更新或查询，并以消息流的形式返回操作结果。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通讯方式</w:t>
            </w:r>
          </w:p>
        </w:tc>
        <w:tc>
          <w:tcPr>
            <w:tcW w:w="7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WebService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消息编码</w:t>
            </w:r>
          </w:p>
        </w:tc>
        <w:tc>
          <w:tcPr>
            <w:tcW w:w="7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UTF8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消息协议</w:t>
            </w:r>
          </w:p>
        </w:tc>
        <w:tc>
          <w:tcPr>
            <w:tcW w:w="7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SOAP1.2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方法</w:t>
            </w:r>
          </w:p>
        </w:tc>
        <w:tc>
          <w:tcPr>
            <w:tcW w:w="7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/>
              </w:rPr>
              <w:t>HIPMessageServer</w:t>
            </w:r>
            <w:r>
              <w:rPr>
                <w:rFonts w:hint="eastAsia" w:ascii="宋体" w:hAnsi="宋体"/>
                <w:sz w:val="18"/>
                <w:szCs w:val="18"/>
              </w:rPr>
              <w:t>(String action, String message)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入参说明</w:t>
            </w:r>
          </w:p>
        </w:tc>
        <w:tc>
          <w:tcPr>
            <w:tcW w:w="7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1、action类型为字符串，服务编码传送给该参数。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2、message类型为字符流，服务请求消息的具体内容传给该参数。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返回值说明</w:t>
            </w:r>
          </w:p>
        </w:tc>
        <w:tc>
          <w:tcPr>
            <w:tcW w:w="7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类型为字符流，输出服务响应字符流。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</w:rPr>
              <w:t>URL</w:t>
            </w:r>
          </w:p>
        </w:tc>
        <w:tc>
          <w:tcPr>
            <w:tcW w:w="7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Helvetica Neue" w:hAnsi="Helvetica Neue"/>
                <w:color w:val="118EFF"/>
                <w:kern w:val="0"/>
                <w:sz w:val="26"/>
                <w:szCs w:val="26"/>
              </w:rPr>
              <w:t>http://222.222.200.40:15000/esb/service</w:t>
            </w:r>
          </w:p>
        </w:tc>
      </w:tr>
    </w:tbl>
    <w:p>
      <w:pPr>
        <w:pStyle w:val="3"/>
      </w:pPr>
      <w:bookmarkStart w:id="12" w:name="_Toc515302659"/>
      <w:bookmarkEnd w:id="12"/>
      <w:bookmarkStart w:id="13" w:name="_Toc89359557"/>
      <w:bookmarkEnd w:id="13"/>
      <w:bookmarkStart w:id="14" w:name="_Toc14465"/>
      <w:bookmarkStart w:id="15" w:name="_Toc512536802"/>
      <w:r>
        <w:rPr>
          <w:rFonts w:hint="eastAsia"/>
        </w:rPr>
        <w:t>消息头定义表(必填项)</w:t>
      </w:r>
    </w:p>
    <w:tbl>
      <w:tblPr>
        <w:tblStyle w:val="17"/>
        <w:tblW w:w="8729" w:type="dxa"/>
        <w:tblInd w:w="-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8"/>
        <w:gridCol w:w="3354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6"/>
              <w:tabs>
                <w:tab w:val="left" w:pos="1517"/>
              </w:tabs>
              <w:spacing w:before="134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hint="eastAsia"/>
                <w:lang w:eastAsia="en-US"/>
              </w:rPr>
              <w:t>字段名称</w:t>
            </w:r>
          </w:p>
        </w:tc>
        <w:tc>
          <w:tcPr>
            <w:tcW w:w="3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6"/>
              <w:spacing w:before="134"/>
              <w:rPr>
                <w:rFonts w:eastAsiaTheme="minorEastAsia"/>
                <w:lang w:eastAsia="en-US"/>
              </w:rPr>
            </w:pPr>
            <w:r>
              <w:rPr>
                <w:rFonts w:hint="eastAsia"/>
                <w:lang w:eastAsia="en-US"/>
              </w:rPr>
              <w:t>字段描述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6"/>
              <w:spacing w:before="134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必填选项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6"/>
              <w:tabs>
                <w:tab w:val="left" w:pos="1517"/>
              </w:tabs>
              <w:spacing w:before="134"/>
              <w:jc w:val="center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SenderId</w:t>
            </w:r>
          </w:p>
        </w:tc>
        <w:tc>
          <w:tcPr>
            <w:tcW w:w="3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6"/>
              <w:spacing w:before="134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发送域Id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6"/>
              <w:spacing w:before="134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必填</w:t>
            </w:r>
          </w:p>
        </w:tc>
      </w:tr>
    </w:tbl>
    <w:p>
      <w:pPr>
        <w:pStyle w:val="3"/>
      </w:pPr>
      <w:r>
        <w:rPr>
          <w:rFonts w:hint="eastAsia"/>
        </w:rPr>
        <w:t>服务编码分类体系</w:t>
      </w:r>
      <w:bookmarkEnd w:id="14"/>
      <w:bookmarkEnd w:id="15"/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2903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position w:val="-8"/>
                <w:sz w:val="18"/>
                <w:szCs w:val="18"/>
              </w:rPr>
              <w:object>
                <v:shape id="_x0000_i1025" o:spt="75" type="#_x0000_t75" style="height:16.9pt;width:9.8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一级类目</w:t>
            </w:r>
          </w:p>
        </w:tc>
        <w:tc>
          <w:tcPr>
            <w:tcW w:w="56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二级类目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87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服务名称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服务代码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8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  <w:t>用户主动扫码</w:t>
            </w:r>
          </w:p>
        </w:tc>
        <w:tc>
          <w:tcPr>
            <w:tcW w:w="2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  <w:t>用户主动扫码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Times New Roman" w:hAnsi="Times New Roman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  <w:lang w:val="en-US" w:eastAsia="zh-CN"/>
              </w:rPr>
              <w:t>AKM001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8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  <w:t>证件号码核验</w:t>
            </w:r>
          </w:p>
        </w:tc>
        <w:tc>
          <w:tcPr>
            <w:tcW w:w="2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  <w:t>证件号码核验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  <w:lang w:val="en-US" w:eastAsia="zh-CN"/>
              </w:rPr>
              <w:t>AKM002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8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  <w:t>手机号核验</w:t>
            </w:r>
          </w:p>
        </w:tc>
        <w:tc>
          <w:tcPr>
            <w:tcW w:w="2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  <w:t>手机号核验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  <w:lang w:val="en-US" w:eastAsia="zh-CN"/>
              </w:rPr>
              <w:t>AKM003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8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  <w:t>管理员扫码核验</w:t>
            </w:r>
          </w:p>
        </w:tc>
        <w:tc>
          <w:tcPr>
            <w:tcW w:w="2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18"/>
                <w:szCs w:val="18"/>
                <w:lang w:val="en-US" w:eastAsia="zh-CN"/>
              </w:rPr>
              <w:t>管理员扫码核验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Times New Roman" w:hAnsi="Times New Roman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  <w:lang w:val="en-US" w:eastAsia="zh-CN"/>
              </w:rPr>
              <w:t>AKM004</w:t>
            </w:r>
            <w:bookmarkStart w:id="20" w:name="_GoBack"/>
            <w:bookmarkEnd w:id="20"/>
          </w:p>
        </w:tc>
      </w:tr>
    </w:tbl>
    <w:p>
      <w:r>
        <w:rPr>
          <w:sz w:val="84"/>
          <w:szCs w:val="84"/>
        </w:rPr>
        <w:t xml:space="preserve"> </w:t>
      </w:r>
      <w:bookmarkStart w:id="16" w:name="_Toc89358002"/>
      <w:bookmarkEnd w:id="16"/>
      <w:bookmarkStart w:id="17" w:name="_Toc515302660"/>
      <w:bookmarkEnd w:id="17"/>
    </w:p>
    <w:p>
      <w:pPr>
        <w:pStyle w:val="3"/>
        <w:rPr>
          <w:rFonts w:hint="eastAsia" w:asciiTheme="majorHAnsi" w:hAnsiTheme="majorHAnsi" w:eastAsiaTheme="majorEastAsia" w:cstheme="majorBidi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cstheme="majorBidi"/>
          <w:b/>
          <w:bCs/>
          <w:kern w:val="2"/>
          <w:sz w:val="28"/>
          <w:szCs w:val="24"/>
          <w:lang w:val="en-US" w:eastAsia="zh-CN" w:bidi="ar-SA"/>
        </w:rPr>
        <w:t>域说明</w:t>
      </w:r>
    </w:p>
    <w:tbl>
      <w:tblPr>
        <w:tblStyle w:val="11"/>
        <w:tblW w:w="79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403"/>
        <w:gridCol w:w="368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域编码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域名称</w:t>
            </w:r>
          </w:p>
        </w:tc>
        <w:tc>
          <w:tcPr>
            <w:tcW w:w="36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域ID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FYSDWRMYY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阜阳市第五人民医院</w:t>
            </w:r>
          </w:p>
        </w:tc>
        <w:tc>
          <w:tcPr>
            <w:tcW w:w="368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1.2.156.112747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.001.001.1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HIS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IS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368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MR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EMR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368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PACS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PACS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368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LIS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LIS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368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SHOUMA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手麻系统</w:t>
            </w:r>
          </w:p>
        </w:tc>
        <w:tc>
          <w:tcPr>
            <w:tcW w:w="368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SHUXUE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输血系统</w:t>
            </w:r>
          </w:p>
        </w:tc>
        <w:tc>
          <w:tcPr>
            <w:tcW w:w="3685" w:type="dxa"/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BINGAN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病案系统</w:t>
            </w:r>
          </w:p>
        </w:tc>
        <w:tc>
          <w:tcPr>
            <w:tcW w:w="3685" w:type="dxa"/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JZXT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急诊系统</w:t>
            </w:r>
          </w:p>
        </w:tc>
        <w:tc>
          <w:tcPr>
            <w:tcW w:w="3685" w:type="dxa"/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ZZXT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重症系统</w:t>
            </w:r>
          </w:p>
        </w:tc>
        <w:tc>
          <w:tcPr>
            <w:tcW w:w="3685" w:type="dxa"/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YGXT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院感系统</w:t>
            </w:r>
          </w:p>
        </w:tc>
        <w:tc>
          <w:tcPr>
            <w:tcW w:w="3685" w:type="dxa"/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WZXT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物资系统</w:t>
            </w:r>
          </w:p>
        </w:tc>
        <w:tc>
          <w:tcPr>
            <w:tcW w:w="3685" w:type="dxa"/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TJXT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体检系统</w:t>
            </w:r>
          </w:p>
        </w:tc>
        <w:tc>
          <w:tcPr>
            <w:tcW w:w="3685" w:type="dxa"/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ZZJXT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自助机系统</w:t>
            </w:r>
          </w:p>
        </w:tc>
        <w:tc>
          <w:tcPr>
            <w:tcW w:w="3685" w:type="dxa"/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HLWYY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互联网医院系统</w:t>
            </w:r>
          </w:p>
        </w:tc>
        <w:tc>
          <w:tcPr>
            <w:tcW w:w="3685" w:type="dxa"/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WXGZH</w:t>
            </w:r>
          </w:p>
        </w:tc>
        <w:tc>
          <w:tcPr>
            <w:tcW w:w="240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微信公众号系统</w:t>
            </w:r>
          </w:p>
        </w:tc>
        <w:tc>
          <w:tcPr>
            <w:tcW w:w="3685" w:type="dxa"/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RP</w:t>
            </w:r>
          </w:p>
        </w:tc>
        <w:tc>
          <w:tcPr>
            <w:tcW w:w="2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RP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36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HLYY</w:t>
            </w:r>
          </w:p>
        </w:tc>
        <w:tc>
          <w:tcPr>
            <w:tcW w:w="2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合理用药系统</w:t>
            </w:r>
          </w:p>
        </w:tc>
        <w:tc>
          <w:tcPr>
            <w:tcW w:w="36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YBNH</w:t>
            </w:r>
          </w:p>
        </w:tc>
        <w:tc>
          <w:tcPr>
            <w:tcW w:w="2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医保及新农合</w:t>
            </w:r>
          </w:p>
        </w:tc>
        <w:tc>
          <w:tcPr>
            <w:tcW w:w="36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YH</w:t>
            </w:r>
          </w:p>
        </w:tc>
        <w:tc>
          <w:tcPr>
            <w:tcW w:w="2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银行</w:t>
            </w:r>
          </w:p>
        </w:tc>
        <w:tc>
          <w:tcPr>
            <w:tcW w:w="36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BX</w:t>
            </w:r>
          </w:p>
        </w:tc>
        <w:tc>
          <w:tcPr>
            <w:tcW w:w="2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保险</w:t>
            </w:r>
          </w:p>
        </w:tc>
        <w:tc>
          <w:tcPr>
            <w:tcW w:w="36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JKZX</w:t>
            </w:r>
          </w:p>
        </w:tc>
        <w:tc>
          <w:tcPr>
            <w:tcW w:w="2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疾控中心</w:t>
            </w:r>
          </w:p>
        </w:tc>
        <w:tc>
          <w:tcPr>
            <w:tcW w:w="36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XYZX</w:t>
            </w:r>
          </w:p>
        </w:tc>
        <w:tc>
          <w:tcPr>
            <w:tcW w:w="2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血液中心</w:t>
            </w:r>
          </w:p>
        </w:tc>
        <w:tc>
          <w:tcPr>
            <w:tcW w:w="36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DSFGHPT</w:t>
            </w:r>
          </w:p>
        </w:tc>
        <w:tc>
          <w:tcPr>
            <w:tcW w:w="2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第三方挂号平台</w:t>
            </w:r>
          </w:p>
        </w:tc>
        <w:tc>
          <w:tcPr>
            <w:tcW w:w="36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DSFFYZFJG</w:t>
            </w:r>
          </w:p>
        </w:tc>
        <w:tc>
          <w:tcPr>
            <w:tcW w:w="2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第三方非银支付机构</w:t>
            </w:r>
          </w:p>
        </w:tc>
        <w:tc>
          <w:tcPr>
            <w:tcW w:w="36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8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GA</w:t>
            </w:r>
          </w:p>
        </w:tc>
        <w:tc>
          <w:tcPr>
            <w:tcW w:w="2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公安</w:t>
            </w:r>
          </w:p>
        </w:tc>
        <w:tc>
          <w:tcPr>
            <w:tcW w:w="36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1.2.156.112747.001.001.1.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WSDL文件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>&lt;?xml version="1.0" encoding="UTF-8"?&gt;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>&lt;!--File HIPMessageServer.wsdl, application ESB_MAIN--&gt;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>&lt;wsdl:definitions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xmlns:wsdl="http://schemas.xmlsoap.org/wsdl/" targetNamespace="urn:hl7-org:v3"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xmlns:http="http://schemas.xmlsoap.org/wsdl/http/"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xmlns:mime="http://schemas.xmlsoap.org/wsdl/mime/"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xmlns:ns0="urn:hl7-org:v3"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xmlns:soap="http://schemas.xmlsoap.org/wsdl/soap/"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xmlns:soap12="http://schemas.xmlsoap.org/wsdl/soap12/"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xmlns:wsaw="http://www.w3.org/2006/05/addressing/wsdl"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xmlns:wsp="http://schemas.xmlsoap.org/ws/2004/09/policy"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xmlns:xs="http://www.w3.org/2001/XMLSchema"&gt;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&lt;wsdl:documentation&gt;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&lt;wsdl:appinfo source="WMQI_APPINFO"&gt;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&lt;MRWSDLAppInfo imported="true"&gt;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&lt;generatedXSD location="HIPMessageServer_InlineSchema1.xsd"/&gt;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&lt;binding hasEncoding="false" imported="true" name="IHIPMessageServerServiceSoap12Binding" originalBindingStyle="document"/&gt;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&lt;/MRWSDLAppInfo&gt;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&lt;/wsdl:appinfo&gt;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&lt;/wsdl:documentation&gt;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&lt;wsdl:types&gt;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&lt;xsd:schema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xmlns:xsd="http://www.w3.org/2001/XMLSchema" attributeFormDefault="unqualified" elementFormDefault="qualified" targetNamespace="urn:hl7-org:v3"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xmlns:ibmSchExtn="http://www.ibm.com/schema/extensions"&gt;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&lt;xsd:element ibmSchExtn:docRoot="true" name="HIPMessageServer"&gt;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&lt;xsd:complexType&gt;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&lt;xsd:sequence&gt;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    &lt;xsd:element minOccurs="0" name="action" type="xsd:string"/&gt;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    &lt;xsd:element minOccurs="0" name="message" type="xsd:string"/&gt;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&lt;/xsd:sequence&gt;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&lt;/xsd:complexType&gt;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&lt;/xsd:element&gt;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&lt;xsd:element ibmSchExtn:docRoot="true" name="HIPMessageServerResponse"&gt;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&lt;xsd:complexType&gt;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&lt;xsd:sequence&gt;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    &lt;xsd:element name="HIPMessageServerResult" type="xsd:string"/&gt;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&lt;/xsd:sequence&gt;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&lt;/xsd:complexType&gt;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&lt;/xsd:element&gt;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&lt;xsd:element ibmSchExtn:docRoot="true" name="HIPMessageServerFault"&gt;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&lt;xsd:complexType&gt;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&lt;xsd:sequence&gt;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    &lt;xsd:element name="payload" type="xsd:string"/&gt;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&lt;/xsd:sequence&gt;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&lt;/xsd:complexType&gt;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&lt;/xsd:element&gt;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&lt;/xsd:schema&gt;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&lt;/wsdl:types&gt;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&lt;wsdl:message name="HIPMessageServerRequest"&gt;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&lt;wsdl:part element="ns0:HIPMessageServer" name="parameters"&gt;&lt;/wsdl:part&gt;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&lt;/wsdl:message&gt;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&lt;wsdl:message name="HIPMessageServerResponse"&gt;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&lt;wsdl:part element="ns0:HIPMessageServerResponse" name="parameters"&gt;&lt;/wsdl:part&gt;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&lt;/wsdl:message&gt;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&lt;wsdl:message name="HIPMessageServerFault"&gt;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&lt;wsdl:part element="ns0:HIPMessageServerFault" name="parameters"&gt;&lt;/wsdl:part&gt;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&lt;/wsdl:message&gt;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&lt;wsdl:portType name="IHIPMessageServerServicePortType" wsp:PolicyURIs="#servicePolicy"&gt;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&lt;wsdl:operation name="HIPMessageServer"&gt;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&lt;wsdl:input message="ns0:HIPMessageServerRequest" wsaw:Action="urn:HIPMessageServer"&gt;&lt;/wsdl:input&gt;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&lt;wsdl:output message="ns0:HIPMessageServerResponse" wsaw:Action="urn:hl7-org:v3:IHIPMessageServerServicePortType:HIPMessageServerResponse"&gt;&lt;/wsdl:output&gt;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&lt;wsdl:fault message="ns0:HIPMessageServerFault" name="HIPMessageServerFault" wsaw:Action="urn:hl7-org:v3:IHIPMessageServerServicePortType:HIPMessageServerFault"&gt;&lt;/wsdl:fault&gt;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&lt;/wsdl:operation&gt;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&lt;/wsdl:portType&gt;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&lt;wsdl:binding name="IHIPMessageServerServiceSoap12Binding" type="ns0:IHIPMessageServerServicePortType"&gt;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&lt;soap12:binding style="document" transport="http://schemas.xmlsoap.org/soap/http"/&gt;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&lt;wsaw:UsingAddressing wsdl:required="false"/&gt;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&lt;wsdl:operation name="HIPMessageServer"&gt;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&lt;soap12:operation soapAction="urn:HIPMessageServer" style="document"/&gt;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&lt;wsdl:input&gt;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&lt;soap12:body use="literal"/&gt;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&lt;/wsdl:input&gt;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&lt;wsdl:output&gt;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&lt;soap12:body use="literal"/&gt;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&lt;/wsdl:output&gt;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&lt;wsdl:fault name="HIPMessageServerFault"&gt;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&lt;soap12:fault name="HIPMessageServerFault" use="literal"/&gt;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&lt;/wsdl:fault&gt;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&lt;/wsdl:operation&gt;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&lt;/wsdl:binding&gt;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&lt;wsdl:service name="IHIPMessageServerService"&gt;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&lt;wsdl:port binding="ns0:IHIPMessageServerServiceSoap12Binding" name="IHIPMessageServerServiceHttpSoap12Endpoint"&gt;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&lt;soap12:address location="http://localhost:7805/esb/service"/&gt;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&lt;/wsdl:port&gt;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&lt;/wsdl:service&gt;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&lt;wsp:Policy wsu:Id="servicePolicy"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xmlns:wsu="http://docs.oasis-open.org/wss/2004/01/oasis-200401-wss-wssecurity-utility-1.0.xsd"&gt;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&lt;wsp:ExactlyOne&gt;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&lt;wsp:All&gt;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&lt;wsam:Addressing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xmlns:wsam="http://www.w3.org/2007/05/addressing/metadata" wsp:Optional="true"&gt;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&lt;wsp:Policy&gt;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    &lt;wsam:AnonymousResponses/&gt;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    &lt;/wsp:Policy&gt;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    &lt;/wsam:Addressing&gt;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    &lt;/wsp:All&gt;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    &lt;/wsp:ExactlyOne&gt;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 xml:space="preserve">    &lt;/wsp:Policy&gt;</w:t>
            </w:r>
          </w:p>
          <w:p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cs="Times New Roman"/>
                <w:szCs w:val="21"/>
              </w:rPr>
              <w:t>&lt;/wsdl:definitions&gt;</w:t>
            </w:r>
          </w:p>
        </w:tc>
      </w:tr>
    </w:tbl>
    <w:p>
      <w:pPr>
        <w:pStyle w:val="18"/>
        <w:ind w:firstLine="0"/>
      </w:pPr>
    </w:p>
    <w:p>
      <w:pPr>
        <w:pStyle w:val="3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参数说明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2800"/>
        <w:gridCol w:w="2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8" w:type="dxa"/>
          </w:tcPr>
          <w:p>
            <w:pPr>
              <w:pStyle w:val="8"/>
              <w:spacing w:before="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参数名称</w:t>
            </w:r>
          </w:p>
        </w:tc>
        <w:tc>
          <w:tcPr>
            <w:tcW w:w="3509" w:type="dxa"/>
          </w:tcPr>
          <w:p>
            <w:pPr>
              <w:pStyle w:val="8"/>
              <w:spacing w:before="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参数描述</w:t>
            </w:r>
          </w:p>
        </w:tc>
        <w:tc>
          <w:tcPr>
            <w:tcW w:w="3509" w:type="dxa"/>
          </w:tcPr>
          <w:p>
            <w:pPr>
              <w:pStyle w:val="8"/>
              <w:spacing w:before="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508" w:type="dxa"/>
          </w:tcPr>
          <w:p>
            <w:pPr>
              <w:pStyle w:val="8"/>
              <w:spacing w:before="12"/>
              <w:rPr>
                <w:szCs w:val="21"/>
              </w:rPr>
            </w:pPr>
            <w:r>
              <w:rPr>
                <w:rFonts w:hint="eastAsia"/>
                <w:szCs w:val="21"/>
              </w:rPr>
              <w:t>action</w:t>
            </w:r>
          </w:p>
        </w:tc>
        <w:tc>
          <w:tcPr>
            <w:tcW w:w="3509" w:type="dxa"/>
          </w:tcPr>
          <w:p>
            <w:pPr>
              <w:pStyle w:val="8"/>
              <w:spacing w:before="12"/>
              <w:rPr>
                <w:szCs w:val="21"/>
              </w:rPr>
            </w:pPr>
            <w:r>
              <w:rPr>
                <w:rFonts w:hint="eastAsia"/>
                <w:szCs w:val="21"/>
              </w:rPr>
              <w:t>服务编码</w:t>
            </w:r>
          </w:p>
        </w:tc>
        <w:tc>
          <w:tcPr>
            <w:tcW w:w="3509" w:type="dxa"/>
          </w:tcPr>
          <w:p>
            <w:pPr>
              <w:pStyle w:val="8"/>
              <w:spacing w:before="12"/>
              <w:rPr>
                <w:szCs w:val="21"/>
              </w:rPr>
            </w:pPr>
            <w:r>
              <w:rPr>
                <w:rFonts w:hint="eastAsia"/>
                <w:szCs w:val="21"/>
              </w:rPr>
              <w:t>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8" w:type="dxa"/>
          </w:tcPr>
          <w:p>
            <w:pPr>
              <w:pStyle w:val="8"/>
              <w:spacing w:before="12"/>
              <w:rPr>
                <w:szCs w:val="21"/>
              </w:rPr>
            </w:pPr>
            <w:r>
              <w:rPr>
                <w:szCs w:val="21"/>
              </w:rPr>
              <w:t>message</w:t>
            </w:r>
          </w:p>
        </w:tc>
        <w:tc>
          <w:tcPr>
            <w:tcW w:w="3509" w:type="dxa"/>
          </w:tcPr>
          <w:p>
            <w:pPr>
              <w:pStyle w:val="8"/>
              <w:spacing w:before="12"/>
              <w:rPr>
                <w:szCs w:val="21"/>
              </w:rPr>
            </w:pPr>
            <w:r>
              <w:rPr>
                <w:rFonts w:hint="eastAsia"/>
                <w:szCs w:val="21"/>
              </w:rPr>
              <w:t>服务请求的具体内容</w:t>
            </w:r>
          </w:p>
        </w:tc>
        <w:tc>
          <w:tcPr>
            <w:tcW w:w="3509" w:type="dxa"/>
          </w:tcPr>
          <w:p>
            <w:pPr>
              <w:pStyle w:val="8"/>
              <w:spacing w:before="12"/>
              <w:rPr>
                <w:szCs w:val="21"/>
              </w:rPr>
            </w:pPr>
            <w:r>
              <w:rPr>
                <w:rFonts w:hint="eastAsia"/>
                <w:szCs w:val="21"/>
              </w:rPr>
              <w:t>标准格式</w:t>
            </w:r>
          </w:p>
        </w:tc>
      </w:tr>
    </w:tbl>
    <w:p>
      <w:pPr>
        <w:pStyle w:val="8"/>
        <w:spacing w:before="12"/>
        <w:rPr>
          <w:szCs w:val="21"/>
        </w:rPr>
      </w:pPr>
      <w:r>
        <w:rPr>
          <w:rFonts w:hint="eastAsia"/>
          <w:szCs w:val="21"/>
        </w:rPr>
        <w:t>请求信息如图：</w:t>
      </w:r>
    </w:p>
    <w:p>
      <w:pPr>
        <w:rPr>
          <w:rFonts w:asciiTheme="minorEastAsia" w:hAnsiTheme="minorEastAsia"/>
        </w:rPr>
      </w:pPr>
      <w:r>
        <w:drawing>
          <wp:inline distT="0" distB="0" distL="114300" distR="114300">
            <wp:extent cx="4541520" cy="454152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ind w:firstLine="0"/>
      </w:pPr>
    </w:p>
    <w:p>
      <w:pPr>
        <w:pStyle w:val="2"/>
      </w:pPr>
      <w:r>
        <w:rPr>
          <w:rFonts w:hint="eastAsia"/>
        </w:rPr>
        <w:t>服务说明</w:t>
      </w:r>
    </w:p>
    <w:p>
      <w:pPr>
        <w:pStyle w:val="3"/>
        <w:bidi w:val="0"/>
      </w:pPr>
      <w:bookmarkStart w:id="18" w:name="_Hlk96501862"/>
      <w:bookmarkStart w:id="19" w:name="_Toc24709"/>
      <w:r>
        <w:rPr>
          <w:rFonts w:hint="default"/>
          <w:lang w:val="en-US" w:eastAsia="zh-CN"/>
        </w:rPr>
        <w:t>用户主动扫码</w:t>
      </w:r>
    </w:p>
    <w:bookmarkEnd w:id="18"/>
    <w:bookmarkEnd w:id="19"/>
    <w:p>
      <w:pPr>
        <w:pStyle w:val="4"/>
        <w:bidi w:val="0"/>
      </w:pPr>
      <w:r>
        <w:rPr>
          <w:rFonts w:hint="eastAsia"/>
          <w:lang w:val="en-US" w:eastAsia="zh-CN"/>
        </w:rPr>
        <w:t>用户主动扫码</w:t>
      </w:r>
    </w:p>
    <w:p>
      <w:pPr>
        <w:pStyle w:val="5"/>
        <w:bidi w:val="0"/>
      </w:pPr>
      <w:r>
        <w:rPr>
          <w:rFonts w:hint="eastAsia"/>
          <w:lang w:val="en-US" w:eastAsia="zh-CN"/>
        </w:rPr>
        <w:t>用户主动扫码</w:t>
      </w:r>
      <w:r>
        <w:rPr>
          <w:rFonts w:hint="eastAsia"/>
        </w:rPr>
        <w:t>-请求消息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path=/prov-city-rest/check/checkByUser&amp;cityNo=34120&amp;siteId=4273341200&amp;token=</w:t>
            </w: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123456</w:t>
            </w:r>
          </w:p>
        </w:tc>
      </w:tr>
    </w:tbl>
    <w:p/>
    <w:p>
      <w:pPr>
        <w:pStyle w:val="5"/>
      </w:pPr>
      <w:r>
        <w:rPr>
          <w:rFonts w:hint="eastAsia"/>
          <w:lang w:val="en-US" w:eastAsia="zh-CN"/>
        </w:rPr>
        <w:t>用户主动扫码</w:t>
      </w:r>
      <w:r>
        <w:rPr>
          <w:rFonts w:hint="eastAsia"/>
        </w:rPr>
        <w:t>-响应消息（成功）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ind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{</w:t>
            </w:r>
          </w:p>
          <w:p>
            <w:pPr>
              <w:ind w:left="420" w:firstLine="420"/>
              <w:rPr>
                <w:rFonts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 xml:space="preserve">"data": </w:t>
            </w:r>
            <w:r>
              <w:rPr>
                <w:rFonts w:hint="eastAsia"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  <w:t>{</w:t>
            </w:r>
          </w:p>
          <w:p>
            <w:pPr>
              <w:ind w:left="840" w:firstLine="42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name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 "",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idcardNo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userPhone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healthLevel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changeTime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colourReason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nativeType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jzdSjCode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jzdQxCode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jzdJdCode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jzdSqCode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authField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authType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authObject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left="420"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  <w:t>}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left="420"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"flag": "</w:t>
            </w:r>
            <w:r>
              <w:rPr>
                <w:rFonts w:hint="eastAsia" w:cs="Consolas" w:asciiTheme="minorEastAsia" w:hAnsiTheme="minorEastAsia"/>
                <w:b/>
                <w:color w:val="000000"/>
                <w:sz w:val="18"/>
                <w:szCs w:val="18"/>
                <w:shd w:val="clear" w:color="auto" w:fill="FFFFFF"/>
              </w:rPr>
              <w:t>true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",</w:t>
            </w:r>
          </w:p>
          <w:p>
            <w:pPr>
              <w:ind w:left="420" w:firstLine="420"/>
              <w:rPr>
                <w:rFonts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errMsg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": "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shd w:val="clear" w:color="auto" w:fill="FFFFFF"/>
              </w:rPr>
              <w:t>success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  <w:t>，</w:t>
            </w:r>
          </w:p>
          <w:p>
            <w:pPr>
              <w:ind w:left="420" w:firstLine="420"/>
              <w:rPr>
                <w:rFonts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errCode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": "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</w:p>
          <w:p>
            <w:pPr>
              <w:ind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}</w:t>
            </w:r>
          </w:p>
          <w:p>
            <w:pPr>
              <w:rPr>
                <w:rFonts w:hint="eastAsia"/>
              </w:rPr>
            </w:pPr>
          </w:p>
          <w:p/>
        </w:tc>
      </w:tr>
    </w:tbl>
    <w:p/>
    <w:p>
      <w:pPr>
        <w:pStyle w:val="5"/>
      </w:pPr>
      <w:r>
        <w:rPr>
          <w:rFonts w:hint="eastAsia"/>
          <w:lang w:val="en-US" w:eastAsia="zh-CN"/>
        </w:rPr>
        <w:t>用户主动扫码</w:t>
      </w:r>
      <w:r>
        <w:rPr>
          <w:rFonts w:hint="eastAsia"/>
        </w:rPr>
        <w:t>-响应消息（异常）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&lt;Data&gt;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   &lt;Code&gt;500&lt;/Code&gt;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   &lt;Message&gt;接收失败:错误信息&lt;/Message&gt;</w:t>
            </w:r>
          </w:p>
          <w:p>
            <w:r>
              <w:rPr>
                <w:rFonts w:hint="eastAsia"/>
              </w:rPr>
              <w:t>&lt;/Data&gt;</w:t>
            </w:r>
          </w:p>
        </w:tc>
      </w:tr>
    </w:tbl>
    <w:p/>
    <w:p>
      <w:pPr>
        <w:pStyle w:val="5"/>
      </w:pPr>
      <w:r>
        <w:rPr>
          <w:rFonts w:hint="eastAsia"/>
        </w:rPr>
        <w:t>消息模型</w:t>
      </w:r>
    </w:p>
    <w:p>
      <w:pPr>
        <w:pStyle w:val="6"/>
      </w:pPr>
      <w:r>
        <w:rPr>
          <w:rFonts w:hint="eastAsia"/>
        </w:rPr>
        <w:t>请求消息模型</w:t>
      </w:r>
    </w:p>
    <w:p>
      <w:pPr>
        <w:rPr>
          <w:rFonts w:hint="eastAsia"/>
        </w:rPr>
      </w:pPr>
    </w:p>
    <w:tbl>
      <w:tblPr>
        <w:tblStyle w:val="11"/>
        <w:tblW w:w="8592" w:type="dxa"/>
        <w:tblInd w:w="143" w:type="dxa"/>
        <w:tblLayout w:type="fixed"/>
        <w:tblCellMar>
          <w:top w:w="60" w:type="dxa"/>
          <w:left w:w="108" w:type="dxa"/>
          <w:bottom w:w="0" w:type="dxa"/>
          <w:right w:w="115" w:type="dxa"/>
        </w:tblCellMar>
      </w:tblPr>
      <w:tblGrid>
        <w:gridCol w:w="698"/>
        <w:gridCol w:w="2140"/>
        <w:gridCol w:w="1556"/>
        <w:gridCol w:w="1417"/>
        <w:gridCol w:w="2781"/>
      </w:tblGrid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5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0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1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数据类型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69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242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left="107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path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left="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该属性固定值为</w:t>
            </w:r>
            <w:r>
              <w:rPr>
                <w:rFonts w:hint="eastAsia"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/prov-city-rest/check/checkByUser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9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cityNo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地市编码,位数为12位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9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inout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进出 1：进入 2：出去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9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latitudeNum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纬度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9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longitudeNum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经度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9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siteId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核验站点ID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9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token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统一认证认证token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9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authToken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否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授权token，需要获取授权字段时传入</w:t>
            </w:r>
          </w:p>
        </w:tc>
      </w:tr>
      <w:tr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9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dataSource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数据来源：1，安徽省安康码；2、国家健康码；3安徽省安康码+国家健康码；默认只查询安徽省安康码。</w:t>
            </w:r>
          </w:p>
        </w:tc>
      </w:tr>
    </w:tbl>
    <w:p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响应消息模型（成功）</w:t>
      </w:r>
    </w:p>
    <w:tbl>
      <w:tblPr>
        <w:tblStyle w:val="11"/>
        <w:tblW w:w="8154" w:type="dxa"/>
        <w:tblInd w:w="143" w:type="dxa"/>
        <w:tblLayout w:type="fixed"/>
        <w:tblCellMar>
          <w:top w:w="60" w:type="dxa"/>
          <w:left w:w="108" w:type="dxa"/>
          <w:bottom w:w="0" w:type="dxa"/>
          <w:right w:w="37" w:type="dxa"/>
        </w:tblCellMar>
      </w:tblPr>
      <w:tblGrid>
        <w:gridCol w:w="698"/>
        <w:gridCol w:w="2140"/>
        <w:gridCol w:w="1447"/>
        <w:gridCol w:w="1882"/>
        <w:gridCol w:w="1987"/>
      </w:tblGrid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1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3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数据类型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242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70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flag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响应状态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errCode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错误代码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5"/>
                <w:tab w:val="center" w:pos="587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errMsg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错误信息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data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返回数据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通用授权字段，扫码人姓名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idcardNo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通用授权字段，扫码人证件号码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userPhone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通用授权字段，手机号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healthLevel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通用授权字段，当前安康码颜色，1绿色，2黄色，3红色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changeTime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用户授权字段，上次码色变更时间。时间格式</w:t>
            </w:r>
            <w:r>
              <w:t>yyyymmddhh24miss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colourReason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用户授权字段，颜色红色或者黄色原因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nativeType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用户授权字段，住户类型：居住，差旅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jzdSjCode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用户授权字段，居住地或目的地_市级编码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firstLine="420" w:firstLineChars="200"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jzdQxCode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用户授权字段，居住地或目的地_区县编码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firstLine="420" w:firstLineChars="200"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jzdJdCode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用户授权字段，居住地或目的地_街道编码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firstLine="420" w:firstLineChars="200"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jzdSqCode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用户授权字段，居住地或目的地_社区编码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dataSource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数据来源：1，安徽省安康码；2、国家健康码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authField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授权的字段信息</w:t>
            </w:r>
          </w:p>
        </w:tc>
      </w:tr>
    </w:tbl>
    <w:p/>
    <w:p>
      <w:pPr>
        <w:pStyle w:val="6"/>
      </w:pPr>
      <w:r>
        <w:rPr>
          <w:rFonts w:hint="eastAsia"/>
        </w:rPr>
        <w:t>响应消息模型（异常）</w:t>
      </w:r>
    </w:p>
    <w:tbl>
      <w:tblPr>
        <w:tblStyle w:val="11"/>
        <w:tblW w:w="80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300"/>
        <w:gridCol w:w="359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76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字段名称</w:t>
            </w:r>
          </w:p>
        </w:tc>
        <w:tc>
          <w:tcPr>
            <w:tcW w:w="1300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中文名称</w:t>
            </w:r>
          </w:p>
        </w:tc>
        <w:tc>
          <w:tcPr>
            <w:tcW w:w="3599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  <w:tc>
          <w:tcPr>
            <w:tcW w:w="1493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76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Code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返回状态编码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200表示成功，500表示失败</w:t>
            </w: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76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Message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返回消息详情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R</w:t>
            </w:r>
          </w:p>
        </w:tc>
      </w:tr>
    </w:tbl>
    <w:p/>
    <w:p>
      <w:pPr>
        <w:pStyle w:val="3"/>
        <w:bidi w:val="0"/>
      </w:pPr>
      <w:r>
        <w:rPr>
          <w:rFonts w:hint="eastAsia"/>
          <w:lang w:val="en-US" w:eastAsia="zh-CN"/>
        </w:rPr>
        <w:t>证件号码核验</w:t>
      </w:r>
    </w:p>
    <w:p>
      <w:pPr>
        <w:pStyle w:val="4"/>
        <w:bidi w:val="0"/>
      </w:pPr>
      <w:r>
        <w:rPr>
          <w:rFonts w:hint="eastAsia"/>
          <w:lang w:val="en-US" w:eastAsia="zh-CN"/>
        </w:rPr>
        <w:t>证件号码核验</w:t>
      </w:r>
    </w:p>
    <w:p>
      <w:pPr>
        <w:pStyle w:val="5"/>
        <w:bidi w:val="0"/>
      </w:pPr>
      <w:r>
        <w:rPr>
          <w:rFonts w:hint="eastAsia"/>
          <w:lang w:val="en-US" w:eastAsia="zh-CN"/>
        </w:rPr>
        <w:t>证件号码核验</w:t>
      </w:r>
      <w:r>
        <w:rPr>
          <w:rFonts w:hint="eastAsia"/>
        </w:rPr>
        <w:t>-请求消息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path=/prov-city-rest/check/checkHealthyByIdCardNo&amp;cityNo=34120&amp;userName=</w:t>
            </w: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  <w:r>
              <w:rPr>
                <w:rFonts w:hint="eastAsia"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&amp;idcardNo=</w:t>
            </w: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123456</w:t>
            </w:r>
            <w:r>
              <w:rPr>
                <w:rFonts w:hint="eastAsia"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&amp;siteId=4273341200&amp;checkUsrIdCard=342101198010082256&amp;checkUsrName=李标</w:t>
            </w:r>
          </w:p>
        </w:tc>
      </w:tr>
    </w:tbl>
    <w:p/>
    <w:p>
      <w:pPr>
        <w:pStyle w:val="5"/>
      </w:pPr>
      <w:r>
        <w:rPr>
          <w:rFonts w:hint="eastAsia"/>
          <w:lang w:val="en-US" w:eastAsia="zh-CN"/>
        </w:rPr>
        <w:t>证件号码核验</w:t>
      </w:r>
      <w:r>
        <w:rPr>
          <w:rFonts w:hint="eastAsia"/>
        </w:rPr>
        <w:t>-响应消息（成功）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{</w:t>
            </w:r>
          </w:p>
          <w:p>
            <w:pPr>
              <w:ind w:left="420" w:firstLine="420"/>
              <w:rPr>
                <w:rFonts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 xml:space="preserve">"data": </w:t>
            </w:r>
            <w:r>
              <w:rPr>
                <w:rFonts w:hint="eastAsia"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  <w:t>{</w:t>
            </w:r>
          </w:p>
          <w:p>
            <w:pPr>
              <w:ind w:left="840" w:firstLine="42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name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 "",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idcardNo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userPhone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healthLevel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changeTime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colourReason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nativeType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jzdSjCode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jzdQxCode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jzdJdCode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jzdSqCode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authField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authType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authObject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left="420"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  <w:t>}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left="420"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"flag": "</w:t>
            </w:r>
            <w:r>
              <w:rPr>
                <w:rFonts w:hint="eastAsia" w:cs="Consolas" w:asciiTheme="minorEastAsia" w:hAnsiTheme="minorEastAsia"/>
                <w:b/>
                <w:color w:val="000000"/>
                <w:sz w:val="18"/>
                <w:szCs w:val="18"/>
                <w:shd w:val="clear" w:color="auto" w:fill="FFFFFF"/>
              </w:rPr>
              <w:t>true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",</w:t>
            </w:r>
          </w:p>
          <w:p>
            <w:pPr>
              <w:ind w:left="420" w:firstLine="420"/>
              <w:rPr>
                <w:rFonts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errMsg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": "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  <w:shd w:val="clear" w:color="auto" w:fill="FFFFFF"/>
              </w:rPr>
              <w:t>uccess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  <w:t>，</w:t>
            </w:r>
          </w:p>
          <w:p>
            <w:pPr>
              <w:ind w:left="420" w:firstLine="420"/>
              <w:rPr>
                <w:rFonts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errCode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": "</w:t>
            </w:r>
            <w:r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  <w:shd w:val="clear" w:color="auto" w:fill="FFFFFF"/>
              </w:rPr>
              <w:t>-1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</w:p>
          <w:p>
            <w:pPr>
              <w:ind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}</w:t>
            </w:r>
          </w:p>
          <w:p/>
        </w:tc>
      </w:tr>
    </w:tbl>
    <w:p/>
    <w:p>
      <w:pPr>
        <w:pStyle w:val="5"/>
      </w:pPr>
      <w:r>
        <w:rPr>
          <w:rFonts w:hint="eastAsia"/>
          <w:lang w:val="en-US" w:eastAsia="zh-CN"/>
        </w:rPr>
        <w:t>证件号码核验</w:t>
      </w:r>
      <w:r>
        <w:rPr>
          <w:rFonts w:hint="eastAsia"/>
        </w:rPr>
        <w:t>-响应消息（异常）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&lt;Data&gt;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   &lt;Code&gt;500&lt;/Code&gt;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   &lt;Message&gt;接收失败:错误信息&lt;/Message&gt;</w:t>
            </w:r>
          </w:p>
          <w:p>
            <w:r>
              <w:rPr>
                <w:rFonts w:hint="eastAsia"/>
              </w:rPr>
              <w:t>&lt;/Data&gt;</w:t>
            </w:r>
          </w:p>
        </w:tc>
      </w:tr>
    </w:tbl>
    <w:p/>
    <w:p>
      <w:pPr>
        <w:pStyle w:val="5"/>
      </w:pPr>
      <w:r>
        <w:rPr>
          <w:rFonts w:hint="eastAsia"/>
        </w:rPr>
        <w:t>消息模型</w:t>
      </w:r>
    </w:p>
    <w:p>
      <w:pPr>
        <w:pStyle w:val="6"/>
      </w:pPr>
      <w:r>
        <w:rPr>
          <w:rFonts w:hint="eastAsia"/>
        </w:rPr>
        <w:t>请求消息模型</w:t>
      </w:r>
    </w:p>
    <w:p>
      <w:pPr>
        <w:rPr>
          <w:rFonts w:hint="eastAsia"/>
        </w:rPr>
      </w:pPr>
    </w:p>
    <w:tbl>
      <w:tblPr>
        <w:tblStyle w:val="11"/>
        <w:tblW w:w="8592" w:type="dxa"/>
        <w:tblInd w:w="143" w:type="dxa"/>
        <w:tblLayout w:type="fixed"/>
        <w:tblCellMar>
          <w:top w:w="60" w:type="dxa"/>
          <w:left w:w="108" w:type="dxa"/>
          <w:bottom w:w="0" w:type="dxa"/>
          <w:right w:w="115" w:type="dxa"/>
        </w:tblCellMar>
      </w:tblPr>
      <w:tblGrid>
        <w:gridCol w:w="698"/>
        <w:gridCol w:w="2140"/>
        <w:gridCol w:w="1556"/>
        <w:gridCol w:w="1417"/>
        <w:gridCol w:w="2781"/>
      </w:tblGrid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5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0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1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数据类型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69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242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left="107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path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left="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该属性固定值为/prov-city-rest/check/checkHealthyByIdCardNo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/>
                <w:szCs w:val="21"/>
              </w:rPr>
              <w:t>cityNo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地市编码,位数为12位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userName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被核验人姓名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idcardNo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被核验人证件号码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</w:rPr>
              <w:t>siteId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核验站点ID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/>
                <w:szCs w:val="21"/>
              </w:rPr>
              <w:t>checkUsr</w:t>
            </w:r>
            <w:r>
              <w:rPr>
                <w:rFonts w:hint="eastAsia" w:ascii="Helvetica" w:hAnsi="Helvetica"/>
                <w:szCs w:val="21"/>
              </w:rPr>
              <w:t>IdCard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核验点检查人员身份证号码或核验点设备编码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/>
                <w:szCs w:val="21"/>
              </w:rPr>
              <w:t>checkUsr</w:t>
            </w:r>
            <w:r>
              <w:rPr>
                <w:rFonts w:hint="eastAsia" w:ascii="Helvetica" w:hAnsi="Helvetica"/>
                <w:szCs w:val="21"/>
              </w:rPr>
              <w:t>Name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核验点检查人员姓名或核验点设备名称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dataSource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数据来源：1，安徽省安康码；2、国家健康码；3安徽省安康码+国家健康码；默认只查询安徽省安康码。</w:t>
            </w:r>
          </w:p>
        </w:tc>
      </w:tr>
    </w:tbl>
    <w:p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响应消息模型（成功）</w:t>
      </w:r>
    </w:p>
    <w:tbl>
      <w:tblPr>
        <w:tblStyle w:val="11"/>
        <w:tblW w:w="8154" w:type="dxa"/>
        <w:tblInd w:w="143" w:type="dxa"/>
        <w:tblLayout w:type="fixed"/>
        <w:tblCellMar>
          <w:top w:w="60" w:type="dxa"/>
          <w:left w:w="108" w:type="dxa"/>
          <w:bottom w:w="0" w:type="dxa"/>
          <w:right w:w="37" w:type="dxa"/>
        </w:tblCellMar>
      </w:tblPr>
      <w:tblGrid>
        <w:gridCol w:w="698"/>
        <w:gridCol w:w="2140"/>
        <w:gridCol w:w="1447"/>
        <w:gridCol w:w="1882"/>
        <w:gridCol w:w="1987"/>
      </w:tblGrid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1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3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数据类型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242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70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flag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响应状态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errCode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错误代码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5"/>
                <w:tab w:val="center" w:pos="587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errMsg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返回数据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data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错误信息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被核验人姓名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idcardNo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被核验人证件号码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healthLevel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当前安康码颜色，1绿色，2黄色，3红色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changeTime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上次码色变更时间。时间格式</w:t>
            </w:r>
            <w:r>
              <w:t>yyyymmddhh24miss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dataSource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数据来源：1，安徽省安康码；2、国家健康码；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colourReason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颜色红色或者黄色原因</w:t>
            </w:r>
          </w:p>
        </w:tc>
      </w:tr>
    </w:tbl>
    <w:p/>
    <w:p>
      <w:pPr>
        <w:pStyle w:val="6"/>
      </w:pPr>
      <w:r>
        <w:rPr>
          <w:rFonts w:hint="eastAsia"/>
        </w:rPr>
        <w:t>响应消息模型（异常）</w:t>
      </w:r>
    </w:p>
    <w:tbl>
      <w:tblPr>
        <w:tblStyle w:val="11"/>
        <w:tblW w:w="80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300"/>
        <w:gridCol w:w="359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76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字段名称</w:t>
            </w:r>
          </w:p>
        </w:tc>
        <w:tc>
          <w:tcPr>
            <w:tcW w:w="1300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中文名称</w:t>
            </w:r>
          </w:p>
        </w:tc>
        <w:tc>
          <w:tcPr>
            <w:tcW w:w="3599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  <w:tc>
          <w:tcPr>
            <w:tcW w:w="1493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76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Code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返回状态编码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200表示成功，500表示失败</w:t>
            </w: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76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Message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返回消息详情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R</w:t>
            </w:r>
          </w:p>
        </w:tc>
      </w:tr>
    </w:tbl>
    <w:p/>
    <w:p>
      <w:pPr>
        <w:pStyle w:val="3"/>
        <w:bidi w:val="0"/>
      </w:pPr>
      <w:r>
        <w:rPr>
          <w:rFonts w:hint="eastAsia"/>
          <w:lang w:val="en-US" w:eastAsia="zh-CN"/>
        </w:rPr>
        <w:t>手机号核验</w:t>
      </w:r>
    </w:p>
    <w:p>
      <w:pPr>
        <w:pStyle w:val="4"/>
        <w:bidi w:val="0"/>
      </w:pPr>
      <w:r>
        <w:rPr>
          <w:rFonts w:hint="eastAsia"/>
          <w:lang w:val="en-US" w:eastAsia="zh-CN"/>
        </w:rPr>
        <w:t>手机号核验</w:t>
      </w:r>
    </w:p>
    <w:p>
      <w:pPr>
        <w:pStyle w:val="5"/>
        <w:bidi w:val="0"/>
      </w:pPr>
      <w:r>
        <w:rPr>
          <w:rFonts w:hint="eastAsia"/>
          <w:lang w:val="en-US" w:eastAsia="zh-CN"/>
        </w:rPr>
        <w:t>手机号核验</w:t>
      </w:r>
      <w:r>
        <w:rPr>
          <w:rFonts w:hint="eastAsia"/>
        </w:rPr>
        <w:t>-请求消息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path=/prov-city-rest/check/checkHealthyByUserphone&amp;cityNo=34120&amp;siteId=4273341200&amp;userName=</w:t>
            </w: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  <w:r>
              <w:rPr>
                <w:rFonts w:hint="eastAsia"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&amp;userPhone=</w:t>
            </w: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  <w:r>
              <w:rPr>
                <w:rFonts w:hint="eastAsia"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&amp;checkUsrIdCard=342101198010082256&amp;checkUsrName=李标</w:t>
            </w:r>
          </w:p>
        </w:tc>
      </w:tr>
    </w:tbl>
    <w:p/>
    <w:p>
      <w:pPr>
        <w:pStyle w:val="5"/>
      </w:pPr>
      <w:r>
        <w:rPr>
          <w:rFonts w:hint="eastAsia"/>
          <w:lang w:val="en-US" w:eastAsia="zh-CN"/>
        </w:rPr>
        <w:t>手机号核验</w:t>
      </w:r>
      <w:r>
        <w:rPr>
          <w:rFonts w:hint="eastAsia"/>
        </w:rPr>
        <w:t>-响应消息（成功）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{</w:t>
            </w:r>
          </w:p>
          <w:p>
            <w:pPr>
              <w:ind w:left="420" w:firstLine="420"/>
              <w:rPr>
                <w:rFonts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 xml:space="preserve">"data": </w:t>
            </w:r>
            <w:r>
              <w:rPr>
                <w:rFonts w:hint="eastAsia"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  <w:t>{</w:t>
            </w:r>
          </w:p>
          <w:p>
            <w:pPr>
              <w:ind w:left="840" w:firstLine="42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name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 "",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idcardNo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userPhone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healthLevel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changeTime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colourReason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nativeType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jzdSjCode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jzdQxCode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jzdJdCode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jzdSqCode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authField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authType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authObject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left="420"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  <w:t>}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left="420"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"flag": "</w:t>
            </w:r>
            <w:r>
              <w:rPr>
                <w:rFonts w:hint="eastAsia" w:cs="Consolas" w:asciiTheme="minorEastAsia" w:hAnsiTheme="minorEastAsia"/>
                <w:b/>
                <w:color w:val="000000"/>
                <w:sz w:val="18"/>
                <w:szCs w:val="18"/>
                <w:shd w:val="clear" w:color="auto" w:fill="FFFFFF"/>
              </w:rPr>
              <w:t>true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",</w:t>
            </w:r>
          </w:p>
          <w:p>
            <w:pPr>
              <w:ind w:left="420" w:firstLine="420"/>
              <w:rPr>
                <w:rFonts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errMsg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": "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  <w:shd w:val="clear" w:color="auto" w:fill="FFFFFF"/>
              </w:rPr>
              <w:t>uccess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  <w:t>，</w:t>
            </w:r>
          </w:p>
          <w:p>
            <w:pPr>
              <w:ind w:left="420" w:firstLine="420"/>
              <w:rPr>
                <w:rFonts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errCode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": "</w:t>
            </w:r>
            <w:r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  <w:shd w:val="clear" w:color="auto" w:fill="FFFFFF"/>
              </w:rPr>
              <w:t>-1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}</w:t>
            </w:r>
          </w:p>
          <w:p/>
        </w:tc>
      </w:tr>
    </w:tbl>
    <w:p/>
    <w:p>
      <w:pPr>
        <w:pStyle w:val="5"/>
      </w:pPr>
      <w:r>
        <w:rPr>
          <w:rFonts w:hint="eastAsia"/>
          <w:lang w:val="en-US" w:eastAsia="zh-CN"/>
        </w:rPr>
        <w:t>手机号核验</w:t>
      </w:r>
      <w:r>
        <w:rPr>
          <w:rFonts w:hint="eastAsia"/>
        </w:rPr>
        <w:t>-响应消息（异常）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&lt;Data&gt;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   &lt;Code&gt;500&lt;/Code&gt;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   &lt;Message&gt;接收失败:错误信息&lt;/Message&gt;</w:t>
            </w:r>
          </w:p>
          <w:p>
            <w:r>
              <w:rPr>
                <w:rFonts w:hint="eastAsia"/>
              </w:rPr>
              <w:t>&lt;/Data&gt;</w:t>
            </w:r>
          </w:p>
        </w:tc>
      </w:tr>
    </w:tbl>
    <w:p/>
    <w:p>
      <w:pPr>
        <w:pStyle w:val="5"/>
      </w:pPr>
      <w:r>
        <w:rPr>
          <w:rFonts w:hint="eastAsia"/>
        </w:rPr>
        <w:t>消息模型</w:t>
      </w:r>
    </w:p>
    <w:p>
      <w:pPr>
        <w:pStyle w:val="6"/>
      </w:pPr>
      <w:r>
        <w:rPr>
          <w:rFonts w:hint="eastAsia"/>
        </w:rPr>
        <w:t>请求消息模型</w:t>
      </w:r>
    </w:p>
    <w:p>
      <w:pPr>
        <w:rPr>
          <w:rFonts w:hint="eastAsia"/>
        </w:rPr>
      </w:pPr>
    </w:p>
    <w:tbl>
      <w:tblPr>
        <w:tblStyle w:val="11"/>
        <w:tblW w:w="8592" w:type="dxa"/>
        <w:tblInd w:w="143" w:type="dxa"/>
        <w:tblLayout w:type="fixed"/>
        <w:tblCellMar>
          <w:top w:w="60" w:type="dxa"/>
          <w:left w:w="108" w:type="dxa"/>
          <w:bottom w:w="0" w:type="dxa"/>
          <w:right w:w="115" w:type="dxa"/>
        </w:tblCellMar>
      </w:tblPr>
      <w:tblGrid>
        <w:gridCol w:w="698"/>
        <w:gridCol w:w="2140"/>
        <w:gridCol w:w="1556"/>
        <w:gridCol w:w="1417"/>
        <w:gridCol w:w="2781"/>
      </w:tblGrid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5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0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1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数据类型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69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242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left="107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path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40"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left="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该属性固定值为/prov-city-rest/check/checkHealthyByUserphone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/>
                <w:szCs w:val="21"/>
              </w:rPr>
              <w:t>cityNo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地市编码,位数为12位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userName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被核验人姓名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userPhone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被核验人手机号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</w:rPr>
              <w:t>siteId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核验站点ID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/>
                <w:szCs w:val="21"/>
              </w:rPr>
              <w:t>checkUsr</w:t>
            </w:r>
            <w:r>
              <w:rPr>
                <w:rFonts w:hint="eastAsia" w:ascii="Helvetica" w:hAnsi="Helvetica"/>
                <w:szCs w:val="21"/>
              </w:rPr>
              <w:t>IdCard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核验点检查人员身份证号码或核验点设备编码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/>
                <w:szCs w:val="21"/>
              </w:rPr>
              <w:t>checkUsr</w:t>
            </w:r>
            <w:r>
              <w:rPr>
                <w:rFonts w:hint="eastAsia" w:ascii="Helvetica" w:hAnsi="Helvetica"/>
                <w:szCs w:val="21"/>
              </w:rPr>
              <w:t>Name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核验点检查人员姓名或核验点设备名称</w:t>
            </w:r>
          </w:p>
        </w:tc>
      </w:tr>
    </w:tbl>
    <w:p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响应消息模型（成功）</w:t>
      </w:r>
    </w:p>
    <w:tbl>
      <w:tblPr>
        <w:tblStyle w:val="11"/>
        <w:tblW w:w="8154" w:type="dxa"/>
        <w:tblInd w:w="143" w:type="dxa"/>
        <w:tblLayout w:type="fixed"/>
        <w:tblCellMar>
          <w:top w:w="60" w:type="dxa"/>
          <w:left w:w="108" w:type="dxa"/>
          <w:bottom w:w="0" w:type="dxa"/>
          <w:right w:w="37" w:type="dxa"/>
        </w:tblCellMar>
      </w:tblPr>
      <w:tblGrid>
        <w:gridCol w:w="698"/>
        <w:gridCol w:w="2140"/>
        <w:gridCol w:w="1447"/>
        <w:gridCol w:w="1882"/>
        <w:gridCol w:w="1987"/>
      </w:tblGrid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1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3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数据类型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242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70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flag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响应状态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errCode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错误代码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5"/>
                <w:tab w:val="center" w:pos="587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errMsg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返回数据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data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错误信息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被核验人姓名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idcardNo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被核验人证件号码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userPhone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手机号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healthLevel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当前安康码颜色，1绿色，2黄色，3红色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changeTime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最近一次码色变更时间。时间格式</w:t>
            </w:r>
            <w:r>
              <w:t>yyyymmddhh24miss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colourReason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颜色红色或者黄色原因</w:t>
            </w:r>
          </w:p>
        </w:tc>
      </w:tr>
    </w:tbl>
    <w:p/>
    <w:p>
      <w:pPr>
        <w:pStyle w:val="6"/>
      </w:pPr>
      <w:r>
        <w:rPr>
          <w:rFonts w:hint="eastAsia"/>
        </w:rPr>
        <w:t>响应消息模型（异常）</w:t>
      </w:r>
    </w:p>
    <w:tbl>
      <w:tblPr>
        <w:tblStyle w:val="11"/>
        <w:tblW w:w="80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300"/>
        <w:gridCol w:w="359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76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字段名称</w:t>
            </w:r>
          </w:p>
        </w:tc>
        <w:tc>
          <w:tcPr>
            <w:tcW w:w="1300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中文名称</w:t>
            </w:r>
          </w:p>
        </w:tc>
        <w:tc>
          <w:tcPr>
            <w:tcW w:w="3599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  <w:tc>
          <w:tcPr>
            <w:tcW w:w="1493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76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Code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返回状态编码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200表示成功，500表示失败</w:t>
            </w: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76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Message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返回消息详情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R</w:t>
            </w:r>
          </w:p>
        </w:tc>
      </w:tr>
    </w:tbl>
    <w:p/>
    <w:p>
      <w:pPr>
        <w:pStyle w:val="3"/>
        <w:bidi w:val="0"/>
      </w:pPr>
      <w:r>
        <w:rPr>
          <w:rFonts w:hint="eastAsia"/>
          <w:lang w:val="en-US" w:eastAsia="zh-CN"/>
        </w:rPr>
        <w:t>管理员扫码核验</w:t>
      </w:r>
    </w:p>
    <w:p>
      <w:pPr>
        <w:pStyle w:val="4"/>
        <w:bidi w:val="0"/>
      </w:pPr>
      <w:r>
        <w:rPr>
          <w:rFonts w:hint="eastAsia"/>
          <w:lang w:val="en-US" w:eastAsia="zh-CN"/>
        </w:rPr>
        <w:t>管理员扫码核验</w:t>
      </w:r>
    </w:p>
    <w:p>
      <w:pPr>
        <w:pStyle w:val="5"/>
        <w:bidi w:val="0"/>
      </w:pPr>
      <w:r>
        <w:rPr>
          <w:rFonts w:hint="eastAsia"/>
          <w:lang w:val="en-US" w:eastAsia="zh-CN"/>
        </w:rPr>
        <w:t>管理员扫码核验</w:t>
      </w:r>
      <w:r>
        <w:rPr>
          <w:rFonts w:hint="eastAsia"/>
        </w:rPr>
        <w:t>-请求消息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path=/prov-city-rest/check/getQrcodeInfo&amp;cityNo=34120&amp;qrCodeUrl=https://akm.ahzwfw.gov.cn/akm-sj-mgr/index.html#/myAkm?isScan=1%26id=akm:qrcode:e90a2cdda24843e1940e7d4a29f4fb4e%26cityNo=340000000000&amp;siteId=4273341200&amp;checkUsrIdCard=342101198010082256&amp;checkUsrName=李标</w:t>
            </w:r>
          </w:p>
        </w:tc>
      </w:tr>
    </w:tbl>
    <w:p/>
    <w:p>
      <w:pPr>
        <w:pStyle w:val="5"/>
      </w:pPr>
      <w:r>
        <w:rPr>
          <w:rFonts w:hint="eastAsia"/>
          <w:lang w:val="en-US" w:eastAsia="zh-CN"/>
        </w:rPr>
        <w:t>管理员扫码核验</w:t>
      </w:r>
      <w:r>
        <w:rPr>
          <w:rFonts w:hint="eastAsia"/>
        </w:rPr>
        <w:t>-响应消息（成功）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{</w:t>
            </w:r>
          </w:p>
          <w:p>
            <w:pPr>
              <w:ind w:left="420" w:firstLine="420"/>
              <w:rPr>
                <w:rFonts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 xml:space="preserve">"data": </w:t>
            </w:r>
            <w:r>
              <w:rPr>
                <w:rFonts w:hint="eastAsia"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  <w:t>{</w:t>
            </w:r>
          </w:p>
          <w:p>
            <w:pPr>
              <w:ind w:left="840" w:firstLine="42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name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 "",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idcardNo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userPhone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healthLevel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changeTime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colourReason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nativeType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jzdSjCode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jzdQxCode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jzdJdCode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jzdSqCode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authField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authType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firstLine="1260" w:firstLineChars="700"/>
              <w:rPr>
                <w:rFonts w:ascii="Consolas" w:hAnsi="Consolas" w:cs="Consolas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authObject</w:t>
            </w:r>
            <w:r>
              <w:rPr>
                <w:rFonts w:hint="eastAsia"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":""</w:t>
            </w:r>
            <w:r>
              <w:rPr>
                <w:rFonts w:ascii="Consolas" w:hAnsi="Consolas" w:eastAsia="Consolas" w:cs="Consolas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left="420"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  <w:t>}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>
            <w:pPr>
              <w:ind w:left="420"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"flag": "</w:t>
            </w:r>
            <w:r>
              <w:rPr>
                <w:rFonts w:hint="eastAsia" w:cs="Consolas" w:asciiTheme="minorEastAsia" w:hAnsiTheme="minorEastAsia"/>
                <w:b/>
                <w:color w:val="000000"/>
                <w:sz w:val="18"/>
                <w:szCs w:val="18"/>
                <w:shd w:val="clear" w:color="auto" w:fill="FFFFFF"/>
              </w:rPr>
              <w:t>true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",</w:t>
            </w:r>
          </w:p>
          <w:p>
            <w:pPr>
              <w:ind w:left="420" w:firstLine="420"/>
              <w:rPr>
                <w:rFonts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errMsg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": "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  <w:shd w:val="clear" w:color="auto" w:fill="FFFFFF"/>
              </w:rPr>
              <w:t>uccess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hint="eastAsia"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  <w:t>，</w:t>
            </w:r>
          </w:p>
          <w:p>
            <w:pPr>
              <w:ind w:left="420" w:firstLine="420"/>
              <w:rPr>
                <w:rFonts w:ascii="Consolas" w:hAnsi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errCode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": "</w:t>
            </w:r>
            <w:r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  <w:shd w:val="clear" w:color="auto" w:fill="FFFFFF"/>
              </w:rPr>
              <w:t>-1</w:t>
            </w: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"</w:t>
            </w:r>
          </w:p>
          <w:p>
            <w:pPr>
              <w:ind w:firstLine="420"/>
              <w:rPr>
                <w:rFonts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Consolas" w:hAnsi="Consolas" w:eastAsia="Consolas" w:cs="Consolas"/>
                <w:b/>
                <w:color w:val="000000"/>
                <w:sz w:val="18"/>
                <w:szCs w:val="18"/>
                <w:shd w:val="clear" w:color="auto" w:fill="FFFFFF"/>
              </w:rPr>
              <w:t>}</w:t>
            </w:r>
          </w:p>
          <w:p/>
        </w:tc>
      </w:tr>
    </w:tbl>
    <w:p/>
    <w:p>
      <w:pPr>
        <w:pStyle w:val="5"/>
      </w:pPr>
      <w:r>
        <w:rPr>
          <w:rFonts w:hint="eastAsia"/>
          <w:lang w:val="en-US" w:eastAsia="zh-CN"/>
        </w:rPr>
        <w:t>管理员扫码</w:t>
      </w:r>
      <w:r>
        <w:rPr>
          <w:rFonts w:hint="eastAsia"/>
        </w:rPr>
        <w:t>-响应消息（异常）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&lt;Data&gt;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   &lt;Code&gt;500&lt;/Code&gt;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   &lt;Message&gt;接收失败:错误信息&lt;/Message&gt;</w:t>
            </w:r>
          </w:p>
          <w:p>
            <w:r>
              <w:rPr>
                <w:rFonts w:hint="eastAsia"/>
              </w:rPr>
              <w:t>&lt;/Data&gt;</w:t>
            </w:r>
          </w:p>
        </w:tc>
      </w:tr>
    </w:tbl>
    <w:p/>
    <w:p>
      <w:pPr>
        <w:pStyle w:val="5"/>
      </w:pPr>
      <w:r>
        <w:rPr>
          <w:rFonts w:hint="eastAsia"/>
        </w:rPr>
        <w:t>消息模型</w:t>
      </w:r>
    </w:p>
    <w:p>
      <w:pPr>
        <w:pStyle w:val="6"/>
      </w:pPr>
      <w:r>
        <w:rPr>
          <w:rFonts w:hint="eastAsia"/>
        </w:rPr>
        <w:t>请求消息模型</w:t>
      </w:r>
    </w:p>
    <w:p>
      <w:pPr>
        <w:rPr>
          <w:rFonts w:hint="eastAsia"/>
        </w:rPr>
      </w:pPr>
    </w:p>
    <w:tbl>
      <w:tblPr>
        <w:tblStyle w:val="11"/>
        <w:tblW w:w="8592" w:type="dxa"/>
        <w:tblInd w:w="143" w:type="dxa"/>
        <w:tblLayout w:type="fixed"/>
        <w:tblCellMar>
          <w:top w:w="60" w:type="dxa"/>
          <w:left w:w="108" w:type="dxa"/>
          <w:bottom w:w="0" w:type="dxa"/>
          <w:right w:w="115" w:type="dxa"/>
        </w:tblCellMar>
      </w:tblPr>
      <w:tblGrid>
        <w:gridCol w:w="698"/>
        <w:gridCol w:w="2140"/>
        <w:gridCol w:w="1556"/>
        <w:gridCol w:w="1417"/>
        <w:gridCol w:w="2781"/>
      </w:tblGrid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5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0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1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数据类型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69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242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left="107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path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40"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left="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该属性固定值为/prov-city-rest/check/getQrcodeInfo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/>
                <w:szCs w:val="21"/>
              </w:rPr>
              <w:t>cityNo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地市编码,位数为12位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</w:rPr>
              <w:t>qrCodeUrl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用户出示的二维码内容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url地址所有的&amp;改为%26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</w:rPr>
              <w:t>siteId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核验站点ID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/>
                <w:szCs w:val="21"/>
              </w:rPr>
              <w:t>checkUsr</w:t>
            </w:r>
            <w:r>
              <w:rPr>
                <w:rFonts w:hint="eastAsia" w:ascii="Helvetica" w:hAnsi="Helvetica"/>
                <w:szCs w:val="21"/>
              </w:rPr>
              <w:t>IdCard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核验点检查人员身份证号码或核验点设备编码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64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/>
                <w:szCs w:val="21"/>
              </w:rPr>
              <w:t>checkUsr</w:t>
            </w:r>
            <w:r>
              <w:rPr>
                <w:rFonts w:hint="eastAsia" w:ascii="Helvetica" w:hAnsi="Helvetica"/>
                <w:szCs w:val="21"/>
              </w:rPr>
              <w:t>Name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核验点检查人员姓名或核验点设备名称</w:t>
            </w:r>
          </w:p>
        </w:tc>
      </w:tr>
    </w:tbl>
    <w:p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响应消息模型（成功）</w:t>
      </w:r>
    </w:p>
    <w:tbl>
      <w:tblPr>
        <w:tblStyle w:val="11"/>
        <w:tblW w:w="8154" w:type="dxa"/>
        <w:tblInd w:w="143" w:type="dxa"/>
        <w:tblLayout w:type="fixed"/>
        <w:tblCellMar>
          <w:top w:w="60" w:type="dxa"/>
          <w:left w:w="108" w:type="dxa"/>
          <w:bottom w:w="0" w:type="dxa"/>
          <w:right w:w="37" w:type="dxa"/>
        </w:tblCellMar>
      </w:tblPr>
      <w:tblGrid>
        <w:gridCol w:w="698"/>
        <w:gridCol w:w="2140"/>
        <w:gridCol w:w="1447"/>
        <w:gridCol w:w="1882"/>
        <w:gridCol w:w="1987"/>
      </w:tblGrid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1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6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3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数据类型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242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ind w:left="170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flag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响应状态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errCode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错误代码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5"/>
                <w:tab w:val="center" w:pos="587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errMsg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返回数据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data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错误信息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通用授权字段，扫码人姓名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idcardNo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通用授权字段，扫码人证件号码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userPhone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通用授权字段，手机号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healthLevel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通用授权字段，当前安康码颜色，1绿色，2黄色，3红色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233"/>
                <w:tab w:val="center" w:pos="584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Arial HC" w:hAnsi="Arial HC" w:eastAsia="Arial HC" w:cs="Arial H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changeTime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用户授权字段，上次码色变更时间。时间格式</w:t>
            </w:r>
            <w:r>
              <w:t>yyyymmddhh24miss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colourReason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用户授权字段，颜色红色或者黄色原因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nativeType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用户授权字段，住户类型：居住，差旅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jzdSjCode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用户授权字段，居住地或目的地_市级编码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jzdQxCode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用户授权字段，居住地或目的地_区县编码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jzdJdCode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用户授权字段，居住地或目的地_街道编码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firstLine="420" w:firstLineChars="20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jzdSqCode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用户授权字段，居住地或目的地_社区编码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dataSource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数据来源：1，安徽省安康码；2、国家健康码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authField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授权的字段信息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authType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安康码出示时使用的最高认证方式：1、统一认证对应的密码账号认证；2、扫脸实人认证；3、指纹认证；4、第三方密码认证</w:t>
            </w:r>
          </w:p>
        </w:tc>
      </w:tr>
      <w:tr>
        <w:tblPrEx>
          <w:tblCellMar>
            <w:top w:w="60" w:type="dxa"/>
            <w:left w:w="108" w:type="dxa"/>
            <w:bottom w:w="0" w:type="dxa"/>
            <w:right w:w="37" w:type="dxa"/>
          </w:tblCellMar>
        </w:tblPrEx>
        <w:trPr>
          <w:trHeight w:val="3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5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authObject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t>字符串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2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安康码出示时认证对应的标识，例如扫脸认证对应的扫脸ID；指纹认证对应的认证ID等</w:t>
            </w:r>
          </w:p>
        </w:tc>
      </w:tr>
    </w:tbl>
    <w:p/>
    <w:p>
      <w:pPr>
        <w:pStyle w:val="6"/>
      </w:pPr>
      <w:r>
        <w:rPr>
          <w:rFonts w:hint="eastAsia"/>
        </w:rPr>
        <w:t>响应消息模型（异常）</w:t>
      </w:r>
    </w:p>
    <w:tbl>
      <w:tblPr>
        <w:tblStyle w:val="11"/>
        <w:tblW w:w="80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300"/>
        <w:gridCol w:w="359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76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字段名称</w:t>
            </w:r>
          </w:p>
        </w:tc>
        <w:tc>
          <w:tcPr>
            <w:tcW w:w="1300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中文名称</w:t>
            </w:r>
          </w:p>
        </w:tc>
        <w:tc>
          <w:tcPr>
            <w:tcW w:w="3599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  <w:tc>
          <w:tcPr>
            <w:tcW w:w="1493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76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Code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返回状态编码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200表示成功，500表示失败</w:t>
            </w: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76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Message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返回消息详情</w:t>
            </w:r>
          </w:p>
        </w:tc>
        <w:tc>
          <w:tcPr>
            <w:tcW w:w="3599" w:type="dxa"/>
            <w:vAlign w:val="top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R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HC">
    <w:altName w:val="Times New Roman"/>
    <w:panose1 w:val="00000000000000000000"/>
    <w:charset w:val="00"/>
    <w:family w:val="auto"/>
    <w:pitch w:val="default"/>
    <w:sig w:usb0="00000000" w:usb1="00000000" w:usb2="00000000" w:usb3="00000000" w:csb0="0000001B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7329661"/>
    </w:sdtPr>
    <w:sdtContent>
      <w:sdt>
        <w:sdtPr>
          <w:id w:val="1466778629"/>
        </w:sdtPr>
        <w:sdtContent>
          <w:p>
            <w:pPr>
              <w:pStyle w:val="9"/>
              <w:jc w:val="center"/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第</w:t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t>4</w:t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 xml:space="preserve"> 页    共</w:t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t>931</w:t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 xml:space="preserve"> 页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1ADCF"/>
    <w:multiLevelType w:val="multilevel"/>
    <w:tmpl w:val="20E1ADCF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4552B"/>
    <w:rsid w:val="01231C88"/>
    <w:rsid w:val="062F6A41"/>
    <w:rsid w:val="08211BFC"/>
    <w:rsid w:val="08314D05"/>
    <w:rsid w:val="088E3EF3"/>
    <w:rsid w:val="0A11206B"/>
    <w:rsid w:val="0A2C5771"/>
    <w:rsid w:val="0A3D4C57"/>
    <w:rsid w:val="0C1E200D"/>
    <w:rsid w:val="101D426E"/>
    <w:rsid w:val="109E4EEF"/>
    <w:rsid w:val="10D94C18"/>
    <w:rsid w:val="137C20A4"/>
    <w:rsid w:val="16AB631A"/>
    <w:rsid w:val="175717FC"/>
    <w:rsid w:val="192718CC"/>
    <w:rsid w:val="1C3F5F6F"/>
    <w:rsid w:val="1F703EFB"/>
    <w:rsid w:val="22D913CB"/>
    <w:rsid w:val="24652A45"/>
    <w:rsid w:val="28F82054"/>
    <w:rsid w:val="29F802E7"/>
    <w:rsid w:val="2E540177"/>
    <w:rsid w:val="30375873"/>
    <w:rsid w:val="34120C85"/>
    <w:rsid w:val="342D36D8"/>
    <w:rsid w:val="351C3E3A"/>
    <w:rsid w:val="3768578B"/>
    <w:rsid w:val="3DD901AC"/>
    <w:rsid w:val="418F72B8"/>
    <w:rsid w:val="43A611FD"/>
    <w:rsid w:val="48DF1625"/>
    <w:rsid w:val="49001A0D"/>
    <w:rsid w:val="4AFA0514"/>
    <w:rsid w:val="4C0F2482"/>
    <w:rsid w:val="58006C2E"/>
    <w:rsid w:val="5AD4552B"/>
    <w:rsid w:val="5B547D59"/>
    <w:rsid w:val="5CD82277"/>
    <w:rsid w:val="5CF34843"/>
    <w:rsid w:val="5D0D455B"/>
    <w:rsid w:val="5E1F0E6A"/>
    <w:rsid w:val="68A14538"/>
    <w:rsid w:val="6A0155CB"/>
    <w:rsid w:val="6B376C47"/>
    <w:rsid w:val="715D06E6"/>
    <w:rsid w:val="7730639A"/>
    <w:rsid w:val="79CE69C9"/>
    <w:rsid w:val="7AEA43A3"/>
    <w:rsid w:val="7D8A1F4D"/>
    <w:rsid w:val="7E8A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2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Cs/>
      <w:sz w:val="24"/>
      <w:szCs w:val="21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40" w:after="50" w:line="376" w:lineRule="auto"/>
      <w:outlineLvl w:val="3"/>
    </w:pPr>
    <w:rPr>
      <w:rFonts w:eastAsia="宋体" w:asciiTheme="majorHAnsi" w:hAnsiTheme="majorHAnsi" w:cstheme="majorBidi"/>
      <w:bCs/>
      <w:sz w:val="24"/>
      <w:szCs w:val="1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40" w:after="50"/>
      <w:outlineLvl w:val="4"/>
    </w:pPr>
    <w:rPr>
      <w:bCs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8">
    <w:name w:val="Body Text"/>
    <w:basedOn w:val="1"/>
    <w:unhideWhenUsed/>
    <w:qFormat/>
    <w:uiPriority w:val="99"/>
    <w:pPr>
      <w:spacing w:after="12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正文段落"/>
    <w:basedOn w:val="1"/>
    <w:next w:val="15"/>
    <w:qFormat/>
    <w:uiPriority w:val="0"/>
    <w:pPr>
      <w:spacing w:beforeLines="15" w:afterLines="30" w:line="360" w:lineRule="auto"/>
      <w:ind w:firstLine="200" w:firstLineChars="200"/>
    </w:pPr>
    <w:rPr>
      <w:rFonts w:ascii="宋体" w:hAnsi="Courier New" w:eastAsia="宋体" w:cs="Times New Roman"/>
      <w:kern w:val="0"/>
      <w:sz w:val="24"/>
      <w:szCs w:val="32"/>
      <w:lang w:val="zh-CN"/>
    </w:rPr>
  </w:style>
  <w:style w:type="paragraph" w:customStyle="1" w:styleId="15">
    <w:name w:val="Char Char Char Char Char1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0"/>
    <w:pPr>
      <w:autoSpaceDE w:val="0"/>
      <w:autoSpaceDN w:val="0"/>
      <w:jc w:val="left"/>
    </w:pPr>
    <w:rPr>
      <w:rFonts w:ascii="Times New Roman" w:hAnsi="Times New Roman" w:eastAsia="宋体" w:cs="Times New Roman"/>
      <w:kern w:val="0"/>
      <w:sz w:val="22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1样式-正文"/>
    <w:basedOn w:val="1"/>
    <w:qFormat/>
    <w:uiPriority w:val="0"/>
    <w:pPr>
      <w:spacing w:line="360" w:lineRule="auto"/>
      <w:ind w:firstLine="482"/>
      <w:jc w:val="left"/>
    </w:pPr>
    <w:rPr>
      <w:rFonts w:ascii="Times New Roman" w:hAnsi="Times New Roman" w:eastAsia="宋体" w:cs="Times New Roman"/>
      <w:bCs/>
      <w:szCs w:val="21"/>
      <w:lang w:val="zh-CN"/>
    </w:rPr>
  </w:style>
  <w:style w:type="paragraph" w:styleId="19">
    <w:name w:val="List Paragraph"/>
    <w:basedOn w:val="1"/>
    <w:qFormat/>
    <w:uiPriority w:val="99"/>
    <w:pPr>
      <w:widowControl/>
      <w:spacing w:after="160" w:line="259" w:lineRule="auto"/>
      <w:ind w:firstLine="420" w:firstLineChars="200"/>
      <w:jc w:val="left"/>
    </w:pPr>
    <w:rPr>
      <w:rFonts w:ascii="Calibri" w:hAnsi="Calibri" w:eastAsia="Calibri" w:cs="Calibri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3050</Words>
  <Characters>10470</Characters>
  <Lines>0</Lines>
  <Paragraphs>0</Paragraphs>
  <TotalTime>0</TotalTime>
  <ScaleCrop>false</ScaleCrop>
  <LinksUpToDate>false</LinksUpToDate>
  <CharactersWithSpaces>11729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2022-03-02T03:24:00Z</dcterms:created>
  <dc:creator>陈慰</dc:creator>
  <cp:lastModifiedBy>陈慰</cp:lastModifiedBy>
  <dcterms:modified xsi:type="dcterms:W3CDTF">2022-04-15T03:47:51Z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506AFFB3294B4AF7B12A3EE9C05ED1A8</vt:lpwstr>
  </property>
</Properties>
</file>