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_GBK" w:hAnsi="方正小标宋_GBK" w:eastAsia="方正小标宋_GBK" w:cs="方正小标宋_GBK"/>
          <w:b/>
          <w:bCs/>
          <w:sz w:val="40"/>
          <w:szCs w:val="40"/>
          <w:lang w:val="en-US" w:eastAsia="zh-CN"/>
        </w:rPr>
      </w:pPr>
      <w:r>
        <w:rPr>
          <w:rFonts w:hint="eastAsia" w:ascii="方正小标宋_GBK" w:hAnsi="方正小标宋_GBK" w:eastAsia="方正小标宋_GBK" w:cs="方正小标宋_GBK"/>
          <w:sz w:val="40"/>
          <w:szCs w:val="40"/>
          <w:lang w:val="en-US" w:eastAsia="zh-CN"/>
        </w:rPr>
        <w:t>血透优惠救治政策调整的工作提醒</w:t>
      </w:r>
    </w:p>
    <w:p>
      <w:pPr>
        <w:bidi w:val="0"/>
        <w:ind w:firstLine="480" w:firstLineChars="200"/>
        <w:rPr>
          <w:rFonts w:hint="eastAsia" w:ascii="仿宋" w:hAnsi="仿宋" w:eastAsia="仿宋" w:cs="仿宋"/>
          <w:sz w:val="24"/>
          <w:szCs w:val="24"/>
          <w:lang w:val="en-US" w:eastAsia="zh-CN"/>
        </w:rPr>
      </w:pPr>
    </w:p>
    <w:p>
      <w:pPr>
        <w:bidi w:val="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一、文件依据：</w:t>
      </w:r>
      <w:r>
        <w:rPr>
          <w:rFonts w:hint="eastAsia" w:ascii="仿宋" w:hAnsi="仿宋" w:eastAsia="仿宋" w:cs="仿宋"/>
          <w:sz w:val="32"/>
          <w:szCs w:val="32"/>
          <w:lang w:val="en-US" w:eastAsia="zh-CN"/>
        </w:rPr>
        <w:t>《福州市医疗保障局关于扩大终末期肾病优惠救治医疗机构范围有关事项的通知》</w:t>
      </w:r>
    </w:p>
    <w:p>
      <w:pPr>
        <w:bidi w:val="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二、保障对象：</w:t>
      </w:r>
      <w:r>
        <w:rPr>
          <w:rFonts w:hint="eastAsia" w:ascii="仿宋" w:hAnsi="仿宋" w:eastAsia="仿宋" w:cs="仿宋"/>
          <w:sz w:val="32"/>
          <w:szCs w:val="32"/>
          <w:lang w:val="en-US" w:eastAsia="zh-CN"/>
        </w:rPr>
        <w:t>福州市终末期肾病尿毒症优惠血透特殊病种登记参保人员</w:t>
      </w:r>
    </w:p>
    <w:p>
      <w:pPr>
        <w:bidi w:val="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三、实施机构：</w:t>
      </w:r>
      <w:r>
        <w:rPr>
          <w:rFonts w:hint="eastAsia" w:ascii="仿宋" w:hAnsi="仿宋" w:eastAsia="仿宋" w:cs="仿宋"/>
          <w:sz w:val="32"/>
          <w:szCs w:val="32"/>
          <w:lang w:val="en-US" w:eastAsia="zh-CN"/>
        </w:rPr>
        <w:t>福州市具有门诊血液透析相关资质的定点医疗机构</w:t>
      </w:r>
    </w:p>
    <w:p>
      <w:pPr>
        <w:bidi w:val="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四、病情编码：</w:t>
      </w:r>
      <w:r>
        <w:rPr>
          <w:rFonts w:hint="eastAsia" w:ascii="仿宋" w:hAnsi="仿宋" w:eastAsia="仿宋" w:cs="仿宋"/>
          <w:sz w:val="32"/>
          <w:szCs w:val="32"/>
          <w:lang w:val="en-US" w:eastAsia="zh-CN"/>
        </w:rPr>
        <w:t>M07803（血液透析）</w:t>
      </w:r>
      <w:bookmarkStart w:id="0" w:name="_GoBack"/>
      <w:bookmarkEnd w:id="0"/>
    </w:p>
    <w:p>
      <w:pPr>
        <w:pStyle w:val="2"/>
        <w:rPr>
          <w:rFonts w:hint="eastAsia" w:ascii="仿宋" w:hAnsi="仿宋" w:eastAsia="仿宋" w:cs="仿宋"/>
          <w:sz w:val="32"/>
          <w:szCs w:val="32"/>
          <w:lang w:val="en-US" w:eastAsia="zh-CN"/>
        </w:rPr>
      </w:pPr>
      <w:r>
        <w:rPr>
          <w:rFonts w:hint="eastAsia" w:ascii="黑体" w:hAnsi="黑体" w:eastAsia="黑体" w:cs="黑体"/>
          <w:color w:val="000000"/>
          <w:spacing w:val="0"/>
          <w:w w:val="100"/>
          <w:position w:val="0"/>
          <w:sz w:val="32"/>
          <w:szCs w:val="32"/>
          <w:shd w:val="clear" w:color="auto" w:fill="auto"/>
          <w:lang w:val="en-US" w:eastAsia="zh-CN" w:bidi="en-US"/>
        </w:rPr>
        <w:t>五、支付标准：</w:t>
      </w:r>
      <w:r>
        <w:rPr>
          <w:rFonts w:hint="eastAsia" w:ascii="仿宋" w:hAnsi="仿宋" w:eastAsia="仿宋" w:cs="仿宋"/>
          <w:sz w:val="32"/>
          <w:szCs w:val="32"/>
          <w:lang w:val="en-US" w:eastAsia="zh-CN"/>
        </w:rPr>
        <w:t>医疗机构选择按门诊血液透析优惠救治编码M07803传送，其上传的“血液透析费”，每周优惠救治次数内（2次）的费用由医保基金支付90%，医疗机构减免10%。</w:t>
      </w:r>
    </w:p>
    <w:p>
      <w:pPr>
        <w:pStyle w:val="3"/>
        <w:rPr>
          <w:rFonts w:hint="default" w:ascii="仿宋" w:hAnsi="仿宋" w:eastAsia="仿宋" w:cs="仿宋"/>
          <w:color w:val="000000"/>
          <w:spacing w:val="0"/>
          <w:w w:val="100"/>
          <w:kern w:val="0"/>
          <w:position w:val="0"/>
          <w:sz w:val="32"/>
          <w:szCs w:val="32"/>
          <w:highlight w:val="yellow"/>
          <w:shd w:val="clear" w:color="auto" w:fill="auto"/>
          <w:lang w:val="en-US" w:eastAsia="zh-CN" w:bidi="en-US"/>
        </w:rPr>
      </w:pPr>
      <w:r>
        <w:rPr>
          <w:rFonts w:hint="eastAsia" w:ascii="黑体" w:hAnsi="黑体" w:eastAsia="黑体" w:cs="黑体"/>
          <w:color w:val="000000"/>
          <w:spacing w:val="0"/>
          <w:w w:val="100"/>
          <w:kern w:val="0"/>
          <w:position w:val="0"/>
          <w:sz w:val="32"/>
          <w:szCs w:val="32"/>
          <w:highlight w:val="yellow"/>
          <w:shd w:val="clear" w:color="auto" w:fill="auto"/>
          <w:lang w:val="en-US" w:eastAsia="zh-CN" w:bidi="en-US"/>
        </w:rPr>
        <w:t>六、机构要求：</w:t>
      </w:r>
      <w:r>
        <w:rPr>
          <w:rFonts w:hint="eastAsia" w:ascii="仿宋" w:hAnsi="仿宋" w:eastAsia="仿宋" w:cs="仿宋"/>
          <w:color w:val="000000"/>
          <w:spacing w:val="0"/>
          <w:w w:val="100"/>
          <w:kern w:val="0"/>
          <w:position w:val="0"/>
          <w:sz w:val="32"/>
          <w:szCs w:val="32"/>
          <w:highlight w:val="yellow"/>
          <w:shd w:val="clear" w:color="auto" w:fill="auto"/>
          <w:lang w:val="en-US" w:eastAsia="zh-CN" w:bidi="en-US"/>
        </w:rPr>
        <w:t>医疗机构要做好</w:t>
      </w:r>
      <w:r>
        <w:rPr>
          <w:rFonts w:hint="eastAsia" w:ascii="仿宋" w:hAnsi="仿宋" w:eastAsia="仿宋" w:cs="仿宋"/>
          <w:b/>
          <w:bCs/>
          <w:color w:val="FF0000"/>
          <w:spacing w:val="0"/>
          <w:w w:val="100"/>
          <w:kern w:val="0"/>
          <w:position w:val="0"/>
          <w:sz w:val="32"/>
          <w:szCs w:val="32"/>
          <w:highlight w:val="yellow"/>
          <w:shd w:val="clear" w:color="auto" w:fill="auto"/>
          <w:lang w:val="en-US" w:eastAsia="zh-CN" w:bidi="en-US"/>
        </w:rPr>
        <w:t>院端信息系统的改造</w:t>
      </w:r>
      <w:r>
        <w:rPr>
          <w:rFonts w:hint="eastAsia" w:ascii="仿宋" w:hAnsi="仿宋" w:eastAsia="仿宋" w:cs="仿宋"/>
          <w:color w:val="000000"/>
          <w:spacing w:val="0"/>
          <w:w w:val="100"/>
          <w:kern w:val="0"/>
          <w:position w:val="0"/>
          <w:sz w:val="32"/>
          <w:szCs w:val="32"/>
          <w:highlight w:val="yellow"/>
          <w:shd w:val="clear" w:color="auto" w:fill="auto"/>
          <w:lang w:val="en-US" w:eastAsia="zh-CN" w:bidi="en-US"/>
        </w:rPr>
        <w:t>，且</w:t>
      </w:r>
      <w:r>
        <w:rPr>
          <w:rFonts w:hint="eastAsia" w:ascii="仿宋" w:hAnsi="仿宋" w:eastAsia="仿宋" w:cs="仿宋"/>
          <w:b/>
          <w:bCs/>
          <w:color w:val="FF0000"/>
          <w:spacing w:val="0"/>
          <w:w w:val="100"/>
          <w:kern w:val="0"/>
          <w:position w:val="0"/>
          <w:sz w:val="32"/>
          <w:szCs w:val="32"/>
          <w:highlight w:val="yellow"/>
          <w:shd w:val="clear" w:color="auto" w:fill="auto"/>
          <w:lang w:val="en-US" w:eastAsia="zh-CN" w:bidi="en-US"/>
        </w:rPr>
        <w:t>只能传输</w:t>
      </w:r>
      <w:r>
        <w:rPr>
          <w:rFonts w:hint="eastAsia" w:ascii="仿宋" w:hAnsi="仿宋" w:eastAsia="仿宋" w:cs="仿宋"/>
          <w:color w:val="000000"/>
          <w:spacing w:val="0"/>
          <w:w w:val="100"/>
          <w:kern w:val="0"/>
          <w:position w:val="0"/>
          <w:sz w:val="32"/>
          <w:szCs w:val="32"/>
          <w:highlight w:val="yellow"/>
          <w:shd w:val="clear" w:color="auto" w:fill="auto"/>
          <w:lang w:val="en-US" w:eastAsia="zh-CN" w:bidi="en-US"/>
        </w:rPr>
        <w:t>病情编码（M07803）和血液透析费（013110000010000），费用由医保基金支付90%，医疗机构减免10%（</w:t>
      </w:r>
      <w:r>
        <w:rPr>
          <w:rFonts w:hint="eastAsia" w:ascii="仿宋" w:hAnsi="仿宋" w:eastAsia="仿宋" w:cs="仿宋"/>
          <w:b/>
          <w:bCs/>
          <w:color w:val="FF0000"/>
          <w:spacing w:val="0"/>
          <w:w w:val="100"/>
          <w:kern w:val="0"/>
          <w:position w:val="0"/>
          <w:sz w:val="32"/>
          <w:szCs w:val="32"/>
          <w:highlight w:val="yellow"/>
          <w:shd w:val="clear" w:color="auto" w:fill="auto"/>
          <w:lang w:val="en-US" w:eastAsia="zh-CN" w:bidi="en-US"/>
        </w:rPr>
        <w:t>即10%的费用由医院支付，不向参保人员收取</w:t>
      </w:r>
      <w:r>
        <w:rPr>
          <w:rFonts w:hint="eastAsia" w:ascii="仿宋" w:hAnsi="仿宋" w:eastAsia="仿宋" w:cs="仿宋"/>
          <w:color w:val="000000"/>
          <w:spacing w:val="0"/>
          <w:w w:val="100"/>
          <w:kern w:val="0"/>
          <w:position w:val="0"/>
          <w:sz w:val="32"/>
          <w:szCs w:val="32"/>
          <w:highlight w:val="yellow"/>
          <w:shd w:val="clear" w:color="auto" w:fill="auto"/>
          <w:lang w:val="en-US" w:eastAsia="zh-CN" w:bidi="en-US"/>
        </w:rPr>
        <w:t>）。</w:t>
      </w:r>
    </w:p>
    <w:p>
      <w:pPr>
        <w:rPr>
          <w:rFonts w:hint="eastAsia" w:ascii="仿宋" w:hAnsi="仿宋" w:eastAsia="仿宋" w:cs="仿宋"/>
          <w:sz w:val="32"/>
          <w:szCs w:val="32"/>
        </w:rPr>
      </w:pPr>
      <w:r>
        <w:rPr>
          <w:rFonts w:hint="eastAsia" w:ascii="黑体" w:hAnsi="黑体" w:eastAsia="黑体" w:cs="黑体"/>
          <w:color w:val="000000"/>
          <w:spacing w:val="0"/>
          <w:w w:val="100"/>
          <w:position w:val="0"/>
          <w:sz w:val="32"/>
          <w:szCs w:val="32"/>
          <w:shd w:val="clear" w:color="auto" w:fill="auto"/>
          <w:lang w:val="en-US" w:eastAsia="zh-CN" w:bidi="en-US"/>
        </w:rPr>
        <w:t>七、上线时间：</w:t>
      </w:r>
      <w:r>
        <w:rPr>
          <w:rFonts w:hint="eastAsia" w:ascii="仿宋" w:hAnsi="仿宋" w:eastAsia="仿宋" w:cs="仿宋"/>
          <w:sz w:val="32"/>
          <w:szCs w:val="32"/>
          <w:lang w:val="en-US" w:eastAsia="zh-CN"/>
        </w:rPr>
        <w:t>2025年9月1日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5670E"/>
    <w:rsid w:val="0D15670E"/>
    <w:rsid w:val="34A1707D"/>
    <w:rsid w:val="4C5453E6"/>
    <w:rsid w:val="702C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2025-08-19T01:41:00Z</dcterms:created>
  <dc:creator>DELL</dc:creator>
  <cp:lastModifiedBy>55</cp:lastModifiedBy>
  <cp:lastPrinted>2025-08-19T02:18:00Z</cp:lastPrinted>
  <dcterms:modified xsi:type="dcterms:W3CDTF">2025-08-19T03:06:26Z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2EC9CC955EAE462596EFC734187D7A16</vt:lpwstr>
  </property>
</Properties>
</file>