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rPr>
          <w:rFonts w:hint="eastAsia"/>
          <w:sz w:val="40"/>
          <w:szCs w:val="40"/>
          <w:highlight w:val="yellow"/>
        </w:rPr>
      </w:pPr>
      <w:r>
        <w:rPr>
          <w:rFonts w:hint="eastAsia" w:ascii="仿宋" w:hAnsi="仿宋" w:eastAsia="仿宋"/>
          <w:sz w:val="40"/>
          <w:szCs w:val="40"/>
        </w:rPr>
        <w:t>4</w:t>
      </w:r>
      <w:r>
        <w:rPr>
          <w:rFonts w:ascii="仿宋" w:hAnsi="仿宋" w:eastAsia="仿宋"/>
          <w:sz w:val="40"/>
          <w:szCs w:val="40"/>
        </w:rPr>
        <w:t>.15</w:t>
      </w:r>
      <w:r>
        <w:rPr>
          <w:rFonts w:hint="eastAsia" w:ascii="仿宋" w:hAnsi="仿宋" w:eastAsia="仿宋"/>
          <w:sz w:val="40"/>
          <w:szCs w:val="40"/>
          <w:highlight w:val="yellow"/>
          <w:lang w:val="en-US" w:eastAsia="zh-CN"/>
        </w:rPr>
        <w:t>病案首页</w:t>
      </w:r>
      <w:r>
        <w:rPr>
          <w:rFonts w:ascii="仿宋" w:hAnsi="仿宋" w:eastAsia="仿宋"/>
          <w:sz w:val="40"/>
          <w:szCs w:val="40"/>
          <w:highlight w:val="yellow"/>
        </w:rPr>
        <w:t>详细信息</w:t>
      </w:r>
      <w:r>
        <w:rPr>
          <w:rFonts w:hint="eastAsia" w:ascii="仿宋" w:hAnsi="仿宋" w:eastAsia="仿宋"/>
          <w:sz w:val="40"/>
          <w:szCs w:val="40"/>
          <w:highlight w:val="yellow"/>
          <w:lang w:val="en-US" w:eastAsia="zh-CN"/>
        </w:rPr>
        <w:t>表</w:t>
      </w:r>
      <w:r>
        <w:rPr>
          <w:rFonts w:ascii="仿宋" w:hAnsi="仿宋" w:eastAsia="仿宋"/>
          <w:sz w:val="40"/>
          <w:szCs w:val="40"/>
          <w:highlight w:val="yellow"/>
        </w:rPr>
        <w:t>vw_ynd_this_ba</w:t>
      </w:r>
    </w:p>
    <w:tbl>
      <w:tblPr>
        <w:tblStyle w:val="7"/>
        <w:tblW w:w="9865" w:type="dxa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1923"/>
        <w:gridCol w:w="1921"/>
        <w:gridCol w:w="975"/>
        <w:gridCol w:w="1134"/>
        <w:gridCol w:w="243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8D8D8" w:themeFill="background1" w:themeFillShade="D9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bCs/>
                <w:color w:val="000000" w:themeColor="text1"/>
                <w:kern w:val="2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vw_ynd_this_ba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8D8D8" w:themeFill="background1" w:themeFillShade="D9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8D8D8" w:themeFill="background1" w:themeFillShade="D9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8D8D8" w:themeFill="background1" w:themeFillShade="D9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数据类型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8D8D8" w:themeFill="background1" w:themeFillShade="D9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主要的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8D8D8" w:themeFill="background1" w:themeFillShade="D9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强制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8D8D8" w:themeFill="background1" w:themeFillShade="D9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注释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hospital_cd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医疗机构代码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varchar(20)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hospital_name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医疗机构名称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varchar(60)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balsh00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医院病案流水号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varchar(60)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true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true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zyid000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住院流水号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varchar(60)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bah0000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病案号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varchar(60)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zycs000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住院次数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decimal(2)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zyh0000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住院号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varchar(60)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cwid000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床位号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varchar(60)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brxm000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varchar(60)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brxb000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varchar(10)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brcsrq0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datetime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brnl000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int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days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儿童出生天数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int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weight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儿童体重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decimal(18,2)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hyzk000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varchar(60)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zy00000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职业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varchar(60)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jtdz000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家庭地址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varchar(60)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jtdh000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家庭电话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varchar(60)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jtyb000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家庭邮编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varchar(60)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zdfs000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诊断方式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varchar(60)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ryqk000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入院情况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varchar(60)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ryrq000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入院日期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datetime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rysj000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入院时间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varchar(60)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rykb000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入院科别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varchar(60)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rykbmc0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入院科别名称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varchar(60)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cyrq000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出院日期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varchar(60)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cysj000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出院时间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varchar(60)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cykb000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出院科别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varchar(60)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cykbmc0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出院科别名称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varchar(60)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cyfs000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离院方式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varchar(200)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出院方式1、医嘱离院2、医嘱转院、医嘱转社区、非医嘱离院5、死亡9、其他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zkkb000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转科科别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varchar(60)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zkkbmc0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转科科别名称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varchar(60)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rybf000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入院病区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varchar(60)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Rybfmc0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入院病区名称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Varchar(60)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hlts000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护理天数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varchar(60)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cybf000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出院病区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varchar(60)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Cybfmc0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出院病区名称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Varchar(60)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zyts000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住院天数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int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qzrq000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确诊日期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datetime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blzd000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病理诊断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varchar(100)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qjcs000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抢救次数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int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bazl000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病案质量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varchar(60)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gddate0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归档时间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varchar(60)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szysbh0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收住医生编号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varchar(60)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szysmc0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收住医生名称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varchar(60)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mzzd000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门诊诊断编码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varchar(60)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mzzdmc0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门诊诊断名称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varchar(60)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cyzdbm0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出院诊断编码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varchar(60)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cyzdmc0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出院诊断名称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varchar(60)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sd1icd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其它诊断1编码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varchar(60)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sd1name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其它诊断1名称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varchar(60)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sd2icd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其它诊断2编码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varchar(60)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sd2name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其它诊断2名称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varchar(60)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sd3icd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其它诊断3编码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varchar(60)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sd3name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其它诊断3名称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varchar(60)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sd4icd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其它诊断4编码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varchar(60)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sd4name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其它诊断4名称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varchar(60)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sd5icd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其它诊断5编码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varchar(60)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sd5name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其它诊断5名称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varchar(60)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sd6icd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其它诊断6编码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varchar(60)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sd6name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其它诊断6名称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varchar(60)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sd7icd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其它诊断7编码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varchar(60)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sd7name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其它诊断7名称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varchar(60)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sd8icd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其它诊断8编码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varchar(60)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sd8name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其它诊断8名称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varchar(60)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sd9icd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其它诊断9编码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varchar(60)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sd9name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其它诊断9名称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varchar(60)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sd10icd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其它诊断10编码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varchar(60)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sd10name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其它诊断10名称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varchar(60)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zje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总费用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decimal(18,2)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cwf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床位费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decimal(18,2)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zcf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诊察费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decimal(18,2)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jcf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检查费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decimal(18,2)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hyf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化验费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decimal(18,2)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zlf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治疗费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decimal(18,2)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ssf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手术费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decimal(18,2)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hlf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护理费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decimal(18,2)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clf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卫生材料费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decimal(18,2)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ypf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药品费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decimal(18,2)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qtf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其他费用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decimal(18,2)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zy</w:t>
            </w: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ysbm0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住院</w:t>
            </w: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医生编码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varchar(60)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zy</w:t>
            </w: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ysmc0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住院</w:t>
            </w: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医生名称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varchar(60)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zzysbm0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kern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主治</w:t>
            </w: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医生编码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  <w:vAlign w:val="top"/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varchar(60)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  <w:vAlign w:val="top"/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  <w:vAlign w:val="top"/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zzysmc0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  <w:vAlign w:val="top"/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主治</w:t>
            </w: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医生名称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  <w:vAlign w:val="top"/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varchar(60)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  <w:vAlign w:val="top"/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  <w:vAlign w:val="top"/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zrysbm0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  <w:vAlign w:val="top"/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主任</w:t>
            </w: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医生编码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  <w:vAlign w:val="top"/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varchar(60)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  <w:vAlign w:val="top"/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  <w:vAlign w:val="top"/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zrysmc0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  <w:vAlign w:val="top"/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主任</w:t>
            </w: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医生名称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  <w:vAlign w:val="top"/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varchar(60)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  <w:vAlign w:val="top"/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  <w:vAlign w:val="top"/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kzrbm0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  <w:vAlign w:val="top"/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科主任</w:t>
            </w: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编码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  <w:vAlign w:val="top"/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varchar(60)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  <w:vAlign w:val="top"/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  <w:vAlign w:val="top"/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kzrmc0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  <w:vAlign w:val="top"/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科主任</w:t>
            </w: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  <w:vAlign w:val="top"/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varchar(60)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  <w:vAlign w:val="top"/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  <w:vAlign w:val="top"/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zrhsbm0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责任护士编码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varchar(60)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zrhsmc0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责任护士名称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varchar(60)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jslbid0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结算类别id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varchar(60)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3、职工医保</w:t>
            </w:r>
          </w:p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4、居民医保</w:t>
            </w:r>
          </w:p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9、 新农合作</w:t>
            </w:r>
          </w:p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其他自费 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jslbmc0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结算类别名称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varchar(60)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dept_cd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病人所在科室编号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varchar(100)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dept_name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病人所在科室名称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varchar(100)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xkno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所属学科编码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varchar(100)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xkmc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所属学科名称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varchar(100)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rjsj000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是否日间手术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int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0 不是1 是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360" w:lineRule="auto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4</w:t>
      </w:r>
      <w:r>
        <w:rPr>
          <w:rFonts w:ascii="仿宋" w:hAnsi="仿宋" w:eastAsia="仿宋"/>
          <w:sz w:val="36"/>
          <w:szCs w:val="36"/>
        </w:rPr>
        <w:t>.16</w:t>
      </w:r>
      <w:r>
        <w:rPr>
          <w:rFonts w:ascii="仿宋" w:hAnsi="仿宋" w:eastAsia="仿宋"/>
          <w:sz w:val="36"/>
          <w:szCs w:val="36"/>
          <w:highlight w:val="yellow"/>
        </w:rPr>
        <w:t>病人转科记录vw_ynd_brzkjl</w:t>
      </w:r>
    </w:p>
    <w:tbl>
      <w:tblPr>
        <w:tblStyle w:val="7"/>
        <w:tblW w:w="9865" w:type="dxa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1587"/>
        <w:gridCol w:w="2098"/>
        <w:gridCol w:w="1134"/>
        <w:gridCol w:w="1134"/>
        <w:gridCol w:w="243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8D8D8" w:themeFill="background1" w:themeFillShade="D9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kern w:val="2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bCs/>
                <w:color w:val="000000" w:themeColor="text1"/>
                <w:kern w:val="2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vw_ynd_brzkjl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8D8D8" w:themeFill="background1" w:themeFillShade="D9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8D8D8" w:themeFill="background1" w:themeFillShade="D9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8D8D8" w:themeFill="background1" w:themeFillShade="D9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数据类型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8D8D8" w:themeFill="background1" w:themeFillShade="D9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主要的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8D8D8" w:themeFill="background1" w:themeFillShade="D9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强制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8D8D8" w:themeFill="background1" w:themeFillShade="D9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注释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hospital_cd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auto"/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医疗机构代码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auto"/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varchar(20)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auto"/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auto"/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auto"/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hospital_name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医疗机构名称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varchar(60)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sick_id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病人id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varchar(60)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sick_name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病人名称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varchar(100)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zyid000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病人住院id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varchar(60)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oldorg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原来科室代码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varchar(50)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oldorg_name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原来科室名称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varchar(100)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oldward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原来病区代码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Varchar(50)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Oldward_name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原来病区名称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Varchar(100)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neworg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新科室代码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varchar(50)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neworg_name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新的科室名称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varchar(100)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Newward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新病区代码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Varchar(50)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Newward_name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新病区名称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Varchar(50)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zktime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转科时间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datetime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oldsectionno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原医生归属医疗组号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varchar(60)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oldsectionmc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原医生归属医疗组名称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varchar(60)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newsectionno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新医生归属医疗组号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varchar(60)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newsectionmc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新医生归属医疗组名称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varchar(60)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  <w:spacing w:line="360" w:lineRule="auto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4</w:t>
      </w:r>
      <w:r>
        <w:rPr>
          <w:rFonts w:ascii="仿宋" w:hAnsi="仿宋" w:eastAsia="仿宋"/>
        </w:rPr>
        <w:t>.17</w:t>
      </w:r>
      <w:r>
        <w:rPr>
          <w:rFonts w:ascii="仿宋" w:hAnsi="仿宋" w:eastAsia="仿宋"/>
          <w:sz w:val="36"/>
          <w:szCs w:val="36"/>
          <w:highlight w:val="yellow"/>
        </w:rPr>
        <w:t>病案首页手术信息vw_ynd_ba_brssxx</w:t>
      </w:r>
      <w:bookmarkStart w:id="0" w:name="_GoBack"/>
      <w:bookmarkEnd w:id="0"/>
    </w:p>
    <w:tbl>
      <w:tblPr>
        <w:tblStyle w:val="7"/>
        <w:tblW w:w="9865" w:type="dxa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1587"/>
        <w:gridCol w:w="2098"/>
        <w:gridCol w:w="1134"/>
        <w:gridCol w:w="1134"/>
        <w:gridCol w:w="243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8D8D8" w:themeFill="background1" w:themeFillShade="D9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kern w:val="2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bCs/>
                <w:color w:val="000000" w:themeColor="text1"/>
                <w:kern w:val="2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vw_ynd_ba_brssxx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8D8D8" w:themeFill="background1" w:themeFillShade="D9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8D8D8" w:themeFill="background1" w:themeFillShade="D9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8D8D8" w:themeFill="background1" w:themeFillShade="D9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数据类型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8D8D8" w:themeFill="background1" w:themeFillShade="D9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主要的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8D8D8" w:themeFill="background1" w:themeFillShade="D9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强制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8D8D8" w:themeFill="background1" w:themeFillShade="D9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注释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hospital_cd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医疗机构代码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varchar(30)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hospital_name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医疗机构名称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varchar(60)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lsh0000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流水号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int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balsh00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病案流水号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int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true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ssxh000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手术序号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numeric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true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sslb000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手术类别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char(4)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true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0主手术，1辅手术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ssbm000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手术编码icd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varchar(10)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true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ssmc000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手术名称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varchar(50)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true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ssjb000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手术级别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varchar(60)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一级，二级，三级，四级，操作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ssrq000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手术日期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datetime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true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sssj000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手术时间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varchar(8)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sszl000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手术种类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varchar(12)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ssys000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手术医生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varchar(30)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ssysmc0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手术医生名称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varchar(40)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iys0000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i助医生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varchar(30)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iysmc00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i助医生名称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varchar(40)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iiys000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ii助医生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varchar(30)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iiysmc0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ii助医生名称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varchar(40)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mzfs000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麻醉方式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varchar(40)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qkyhdj0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切口愈合等级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varchar(8)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mzys000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麻醉医生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varchar(30)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mzysmc0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麻醉医生名称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varchar(40)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sqshfh0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术前术后符合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char(8)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sstimes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手术时长(分钟)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varchar(50)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false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宋体" w:hAnsi="宋体" w:cs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headerReference r:id="rId3" w:type="default"/>
      <w:pgSz w:w="11906" w:h="16838"/>
      <w:pgMar w:top="1440" w:right="1134" w:bottom="1440" w:left="1134" w:header="851" w:footer="992" w:gutter="0"/>
      <w:cols w:space="425" w:num="1"/>
      <w:titlePg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326498"/>
    <w:rsid w:val="075D0351"/>
    <w:rsid w:val="2A855F3C"/>
    <w:rsid w:val="33DD1934"/>
    <w:rsid w:val="57AE2A96"/>
    <w:rsid w:val="5C326498"/>
    <w:rsid w:val="5CEC1686"/>
    <w:rsid w:val="61A40CE5"/>
    <w:rsid w:val="63DF46F1"/>
    <w:rsid w:val="70E80110"/>
    <w:rsid w:val="7217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Cambria" w:hAnsi="Cambria" w:eastAsiaTheme="minorEastAsia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2021-04-01T03:18:00Z</dcterms:created>
  <dc:creator>Colin Cham</dc:creator>
  <cp:lastModifiedBy>Colin Cham</cp:lastModifiedBy>
  <dcterms:modified xsi:type="dcterms:W3CDTF">2022-11-28T09:23:47Z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A64DB490F9AB42C0A3995524F5B414A0</vt:lpwstr>
  </property>
</Properties>
</file>