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2</w:t>
            </w:r>
            <w:r>
              <w:t>0200</w:t>
            </w:r>
            <w:r w:rsidR="00292F14">
              <w:t>303</w:t>
            </w:r>
          </w:p>
        </w:tc>
      </w:tr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94D8F" w:rsidRDefault="00292F14">
            <w:pPr>
              <w:jc w:val="left"/>
            </w:pPr>
            <w:r>
              <w:rPr>
                <w:rFonts w:hint="eastAsia"/>
              </w:rPr>
              <w:t>库存物资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rPr>
          <w:trHeight w:val="315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94D8F" w:rsidRDefault="00A90794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 w:rsidTr="00B046A5">
        <w:trPr>
          <w:trHeight w:val="1653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8E379F" w:rsidRDefault="001220D2" w:rsidP="00DA33A1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292F14">
              <w:rPr>
                <w:rFonts w:hint="eastAsia"/>
                <w:iCs/>
                <w:szCs w:val="21"/>
              </w:rPr>
              <w:t>出库单输入</w:t>
            </w:r>
            <w:r w:rsidR="00292F14">
              <w:rPr>
                <w:iCs/>
                <w:szCs w:val="21"/>
              </w:rPr>
              <w:t>—</w:t>
            </w:r>
            <w:r w:rsidR="00292F14">
              <w:rPr>
                <w:rFonts w:hint="eastAsia"/>
                <w:iCs/>
                <w:szCs w:val="21"/>
              </w:rPr>
              <w:t>输入物资名称</w:t>
            </w:r>
            <w:r w:rsidR="00292F14">
              <w:rPr>
                <w:iCs/>
                <w:szCs w:val="21"/>
              </w:rPr>
              <w:t>—</w:t>
            </w:r>
            <w:r w:rsidR="00085E16">
              <w:rPr>
                <w:rFonts w:hint="eastAsia"/>
                <w:iCs/>
                <w:szCs w:val="21"/>
              </w:rPr>
              <w:t>弹出物资输入法对话框</w:t>
            </w:r>
            <w:r w:rsidR="00085E16">
              <w:rPr>
                <w:iCs/>
                <w:szCs w:val="21"/>
              </w:rPr>
              <w:t>—</w:t>
            </w:r>
            <w:r w:rsidR="00085E16">
              <w:rPr>
                <w:rFonts w:hint="eastAsia"/>
                <w:iCs/>
                <w:szCs w:val="21"/>
              </w:rPr>
              <w:t>在对话框中同一个物资</w:t>
            </w:r>
            <w:r w:rsidR="00292F14">
              <w:rPr>
                <w:rFonts w:hint="eastAsia"/>
                <w:iCs/>
                <w:szCs w:val="21"/>
              </w:rPr>
              <w:t>相同生产批次</w:t>
            </w:r>
            <w:r w:rsidR="009D4973">
              <w:rPr>
                <w:rFonts w:hint="eastAsia"/>
                <w:iCs/>
                <w:szCs w:val="21"/>
              </w:rPr>
              <w:t>显示的信息都一样。</w:t>
            </w:r>
            <w:r w:rsidR="00085E16">
              <w:rPr>
                <w:rFonts w:hint="eastAsia"/>
                <w:iCs/>
                <w:szCs w:val="21"/>
              </w:rPr>
              <w:t>详见附件图。</w:t>
            </w:r>
          </w:p>
          <w:p w:rsidR="001F4FF2" w:rsidRPr="00DF62A1" w:rsidRDefault="001F4FF2" w:rsidP="009D4973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现要求：</w:t>
            </w:r>
            <w:r w:rsidR="00085E16">
              <w:rPr>
                <w:rFonts w:hint="eastAsia"/>
                <w:iCs/>
                <w:szCs w:val="21"/>
              </w:rPr>
              <w:t>出库单输入</w:t>
            </w:r>
            <w:r w:rsidR="00085E16">
              <w:rPr>
                <w:iCs/>
                <w:szCs w:val="21"/>
              </w:rPr>
              <w:t>—</w:t>
            </w:r>
            <w:r w:rsidR="00085E16">
              <w:rPr>
                <w:rFonts w:hint="eastAsia"/>
                <w:iCs/>
                <w:szCs w:val="21"/>
              </w:rPr>
              <w:t>输入物资名称</w:t>
            </w:r>
            <w:r w:rsidR="00085E16">
              <w:rPr>
                <w:iCs/>
                <w:szCs w:val="21"/>
              </w:rPr>
              <w:t>—</w:t>
            </w:r>
            <w:r w:rsidR="00085E16">
              <w:rPr>
                <w:rFonts w:hint="eastAsia"/>
                <w:iCs/>
                <w:szCs w:val="21"/>
              </w:rPr>
              <w:t>弹出物资输入法对话框</w:t>
            </w:r>
            <w:r w:rsidR="00085E16">
              <w:rPr>
                <w:iCs/>
                <w:szCs w:val="21"/>
              </w:rPr>
              <w:t>—</w:t>
            </w:r>
            <w:r w:rsidR="00085E16">
              <w:rPr>
                <w:rFonts w:hint="eastAsia"/>
                <w:iCs/>
                <w:szCs w:val="21"/>
              </w:rPr>
              <w:t>在对话框中</w:t>
            </w:r>
            <w:r w:rsidR="00085E16">
              <w:rPr>
                <w:rFonts w:hint="eastAsia"/>
                <w:iCs/>
                <w:szCs w:val="21"/>
              </w:rPr>
              <w:t>增加显示批次库存编号。</w:t>
            </w:r>
          </w:p>
        </w:tc>
      </w:tr>
      <w:tr w:rsidR="00F94D8F">
        <w:trPr>
          <w:trHeight w:val="669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94D8F" w:rsidRDefault="00B046A5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:rsidRPr="0005418D">
        <w:trPr>
          <w:trHeight w:val="109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F94D8F" w:rsidRDefault="00085E16">
            <w:pPr>
              <w:rPr>
                <w:rFonts w:hint="eastAsia"/>
                <w:b/>
                <w:i/>
                <w:szCs w:val="21"/>
              </w:rPr>
            </w:pPr>
            <w:r>
              <w:rPr>
                <w:rFonts w:hint="eastAsia"/>
                <w:b/>
                <w:i/>
                <w:szCs w:val="21"/>
              </w:rPr>
              <w:t>建议增加显示【批次库存编号】</w:t>
            </w:r>
            <w:r w:rsidR="002B6D2C">
              <w:rPr>
                <w:rFonts w:hint="eastAsia"/>
                <w:b/>
                <w:i/>
                <w:szCs w:val="21"/>
              </w:rPr>
              <w:t>，以示区别。</w:t>
            </w:r>
          </w:p>
        </w:tc>
      </w:tr>
      <w:tr w:rsidR="00F94D8F">
        <w:trPr>
          <w:trHeight w:val="844"/>
        </w:trPr>
        <w:tc>
          <w:tcPr>
            <w:tcW w:w="2157" w:type="dxa"/>
            <w:gridSpan w:val="3"/>
            <w:vAlign w:val="center"/>
          </w:tcPr>
          <w:p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94D8F" w:rsidRDefault="00F94D8F">
            <w:pPr>
              <w:rPr>
                <w:b/>
                <w:szCs w:val="21"/>
              </w:rPr>
            </w:pPr>
          </w:p>
        </w:tc>
      </w:tr>
    </w:tbl>
    <w:p w:rsidR="009E313D" w:rsidRDefault="001220D2" w:rsidP="009E313D">
      <w:pPr>
        <w:widowControl/>
        <w:jc w:val="left"/>
        <w:rPr>
          <w:b/>
          <w:bCs/>
        </w:rPr>
      </w:pPr>
      <w:r w:rsidRPr="004F504B">
        <w:rPr>
          <w:rFonts w:hint="eastAsia"/>
          <w:b/>
          <w:bCs/>
        </w:rPr>
        <w:t>截图</w:t>
      </w:r>
      <w:r w:rsidRPr="004F504B">
        <w:rPr>
          <w:rFonts w:hint="eastAsia"/>
          <w:b/>
          <w:bCs/>
        </w:rPr>
        <w:t>1</w:t>
      </w:r>
      <w:r w:rsidRPr="004F504B">
        <w:rPr>
          <w:rFonts w:hint="eastAsia"/>
          <w:b/>
          <w:bCs/>
        </w:rPr>
        <w:t>：</w:t>
      </w:r>
    </w:p>
    <w:p w:rsidR="00B046A5" w:rsidRDefault="0007489C" w:rsidP="009E313D">
      <w:pPr>
        <w:widowControl/>
        <w:jc w:val="left"/>
        <w:rPr>
          <w:b/>
          <w:bCs/>
        </w:rPr>
      </w:pPr>
      <w:r>
        <w:rPr>
          <w:noProof/>
        </w:rPr>
        <w:drawing>
          <wp:inline distT="0" distB="0" distL="0" distR="0" wp14:anchorId="43719F41" wp14:editId="127DBAD1">
            <wp:extent cx="5759450" cy="31178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13D" w:rsidRDefault="009E313D" w:rsidP="009E313D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8E379F" w:rsidRPr="009E313D" w:rsidRDefault="002B6D2C" w:rsidP="009E313D">
      <w:pPr>
        <w:widowControl/>
        <w:jc w:val="left"/>
        <w:rPr>
          <w:rFonts w:ascii="宋体" w:hAnsi="宋体" w:cs="宋体"/>
          <w:kern w:val="0"/>
          <w:sz w:val="24"/>
        </w:rPr>
      </w:pPr>
      <w:r w:rsidRPr="002B6D2C"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5759450" cy="2051685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04B" w:rsidRDefault="004F504B" w:rsidP="009E313D">
      <w:pPr>
        <w:widowControl/>
        <w:jc w:val="left"/>
      </w:pPr>
    </w:p>
    <w:p w:rsidR="009E313D" w:rsidRDefault="004F504B" w:rsidP="009E313D">
      <w:pPr>
        <w:widowControl/>
        <w:jc w:val="left"/>
        <w:rPr>
          <w:b/>
          <w:bCs/>
        </w:rPr>
      </w:pPr>
      <w:r w:rsidRPr="004F504B">
        <w:rPr>
          <w:rFonts w:hint="eastAsia"/>
          <w:b/>
          <w:bCs/>
        </w:rPr>
        <w:t>跟踪语句：</w:t>
      </w:r>
    </w:p>
    <w:p w:rsidR="002B6D2C" w:rsidRDefault="002B6D2C" w:rsidP="002B6D2C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select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YPMC00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YPGG00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YPBM00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PYSM00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WBSM00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YPNM00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KCDW00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K2J000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LSJ000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Z2J000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M2J000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GJJ000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KC0000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SFZBYP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PFJ000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SCCJZW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SCCJBH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YPJCL0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SPM000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ZBXH00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LBBH00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ZBQNM0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PZWH00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CDMC00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CDID00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YPMLBZ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ZJJLDW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K2ZJJL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ZJJL2J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YPJXMC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CFWZ00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CFWZMC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ZBJ000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YPTYM0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SCPH00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YPRKPC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GHDWNM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GHDWMC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VW_YK_PCSRTS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where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(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PYSM00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Like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</w:rPr>
        <w:t>'%</w:t>
      </w:r>
      <w:proofErr w:type="spellStart"/>
      <w:r>
        <w:rPr>
          <w:rFonts w:ascii="Courier New" w:hAnsi="Courier New" w:cs="Courier New"/>
          <w:color w:val="008080"/>
          <w:kern w:val="0"/>
          <w:sz w:val="20"/>
          <w:szCs w:val="20"/>
        </w:rPr>
        <w:t>ycxd</w:t>
      </w:r>
      <w:proofErr w:type="spellEnd"/>
      <w:r>
        <w:rPr>
          <w:rFonts w:ascii="Courier New" w:hAnsi="Courier New" w:cs="Courier New"/>
          <w:color w:val="008080"/>
          <w:kern w:val="0"/>
          <w:sz w:val="20"/>
          <w:szCs w:val="20"/>
        </w:rPr>
        <w:t>%'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)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(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YKBMBH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580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)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>Rownum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&lt;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999</w:t>
      </w:r>
      <w:bookmarkStart w:id="0" w:name="_GoBack"/>
      <w:bookmarkEnd w:id="0"/>
    </w:p>
    <w:p w:rsidR="002B6D2C" w:rsidRPr="002B6D2C" w:rsidRDefault="002B6D2C" w:rsidP="009E313D">
      <w:pPr>
        <w:widowControl/>
        <w:jc w:val="left"/>
        <w:rPr>
          <w:rFonts w:hint="eastAsia"/>
          <w:b/>
          <w:bCs/>
        </w:rPr>
      </w:pPr>
    </w:p>
    <w:sectPr w:rsidR="002B6D2C" w:rsidRPr="002B6D2C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4B5F" w:rsidRDefault="00AF4B5F">
      <w:r>
        <w:separator/>
      </w:r>
    </w:p>
  </w:endnote>
  <w:endnote w:type="continuationSeparator" w:id="0">
    <w:p w:rsidR="00AF4B5F" w:rsidRDefault="00AF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4B5F" w:rsidRDefault="00AF4B5F">
      <w:r>
        <w:separator/>
      </w:r>
    </w:p>
  </w:footnote>
  <w:footnote w:type="continuationSeparator" w:id="0">
    <w:p w:rsidR="00AF4B5F" w:rsidRDefault="00AF4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94D8F" w:rsidRDefault="00F94D8F">
    <w:pPr>
      <w:pStyle w:val="a6"/>
      <w:jc w:val="right"/>
    </w:pPr>
  </w:p>
  <w:p w:rsidR="00F94D8F" w:rsidRDefault="00F94D8F">
    <w:pPr>
      <w:pStyle w:val="a6"/>
      <w:jc w:val="right"/>
    </w:pPr>
  </w:p>
  <w:p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>
      <w:trPr>
        <w:cantSplit/>
      </w:trPr>
      <w:tc>
        <w:tcPr>
          <w:tcW w:w="1158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5418D"/>
    <w:rsid w:val="0007489C"/>
    <w:rsid w:val="00085E16"/>
    <w:rsid w:val="00092CA7"/>
    <w:rsid w:val="000B5860"/>
    <w:rsid w:val="000E0DB2"/>
    <w:rsid w:val="000F4514"/>
    <w:rsid w:val="001220D2"/>
    <w:rsid w:val="00166A42"/>
    <w:rsid w:val="00180AA3"/>
    <w:rsid w:val="001A764B"/>
    <w:rsid w:val="001F11F5"/>
    <w:rsid w:val="001F4FF2"/>
    <w:rsid w:val="002502B9"/>
    <w:rsid w:val="00292F14"/>
    <w:rsid w:val="002B6D2C"/>
    <w:rsid w:val="002E7C2C"/>
    <w:rsid w:val="00301D6A"/>
    <w:rsid w:val="00322D12"/>
    <w:rsid w:val="003827CC"/>
    <w:rsid w:val="003A0019"/>
    <w:rsid w:val="0042148B"/>
    <w:rsid w:val="004F434B"/>
    <w:rsid w:val="004F504B"/>
    <w:rsid w:val="0053503B"/>
    <w:rsid w:val="00565C9E"/>
    <w:rsid w:val="00566688"/>
    <w:rsid w:val="005A6840"/>
    <w:rsid w:val="00683387"/>
    <w:rsid w:val="00727683"/>
    <w:rsid w:val="0073582A"/>
    <w:rsid w:val="007451EC"/>
    <w:rsid w:val="00755D48"/>
    <w:rsid w:val="0080252E"/>
    <w:rsid w:val="00891E03"/>
    <w:rsid w:val="00892B28"/>
    <w:rsid w:val="008B25BE"/>
    <w:rsid w:val="008E379F"/>
    <w:rsid w:val="00902F3F"/>
    <w:rsid w:val="0096576E"/>
    <w:rsid w:val="00971EEA"/>
    <w:rsid w:val="009D4973"/>
    <w:rsid w:val="009E313D"/>
    <w:rsid w:val="00A41DEE"/>
    <w:rsid w:val="00A54198"/>
    <w:rsid w:val="00A66E70"/>
    <w:rsid w:val="00A90794"/>
    <w:rsid w:val="00AC7048"/>
    <w:rsid w:val="00AF4B5F"/>
    <w:rsid w:val="00B046A5"/>
    <w:rsid w:val="00B10C0D"/>
    <w:rsid w:val="00B638E1"/>
    <w:rsid w:val="00BC7D53"/>
    <w:rsid w:val="00BE3A64"/>
    <w:rsid w:val="00C75222"/>
    <w:rsid w:val="00CB26C1"/>
    <w:rsid w:val="00CC4BDD"/>
    <w:rsid w:val="00D63478"/>
    <w:rsid w:val="00D92E82"/>
    <w:rsid w:val="00D972AF"/>
    <w:rsid w:val="00DA33A1"/>
    <w:rsid w:val="00DB44A6"/>
    <w:rsid w:val="00DD70B3"/>
    <w:rsid w:val="00DF0ED3"/>
    <w:rsid w:val="00DF62A1"/>
    <w:rsid w:val="00EA48A4"/>
    <w:rsid w:val="00EF4CBE"/>
    <w:rsid w:val="00F94D8F"/>
    <w:rsid w:val="00FC0DF8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393EA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27</cp:revision>
  <dcterms:created xsi:type="dcterms:W3CDTF">2016-09-20T06:32:00Z</dcterms:created>
  <dcterms:modified xsi:type="dcterms:W3CDTF">2020-03-03T03:17:00Z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