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48" w:beforeLines="400" w:after="312" w:afterLines="100" w:line="360" w:lineRule="auto"/>
        <w:ind w:leftChars="-95" w:hanging="198" w:hangingChars="45"/>
        <w:jc w:val="center"/>
        <w:rPr>
          <w:rFonts w:ascii="黑体" w:hAnsi="黑体" w:eastAsia="黑体" w:cs="宋体"/>
          <w:b/>
          <w:kern w:val="2"/>
          <w:sz w:val="52"/>
          <w:szCs w:val="52"/>
        </w:rPr>
      </w:pPr>
      <w:bookmarkStart w:id="0" w:name="_GoBack"/>
      <w:bookmarkEnd w:id="0"/>
      <w:r>
        <w:rPr>
          <w:rFonts w:hint="eastAsia" w:ascii="方正小标宋简体" w:hAnsi="方正小标宋简体" w:eastAsia="方正小标宋简体" w:cs="方正小标宋简体"/>
          <w:sz w:val="44"/>
          <w:szCs w:val="44"/>
          <w:lang w:val="en-US" w:eastAsia="zh-CN"/>
        </w:rPr>
        <w:t>国家医疗保障局医疗保障信息平台建设工程医疗保障信息平台定点医药机构接口规范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宋体"/>
          <w:b/>
          <w:kern w:val="0"/>
          <w:sz w:val="44"/>
          <w:szCs w:val="44"/>
          <w:lang w:val="en-US" w:eastAsia="zh-CN"/>
        </w:rPr>
        <w:t>（</w:t>
      </w:r>
      <w:r>
        <w:rPr>
          <w:rFonts w:hint="eastAsia" w:ascii="仿宋_GB2312" w:hAnsi="仿宋_GB2312" w:eastAsia="仿宋_GB2312" w:cs="仿宋_GB2312"/>
          <w:sz w:val="32"/>
          <w:szCs w:val="32"/>
          <w:highlight w:val="none"/>
          <w:lang w:val="en-US" w:eastAsia="zh-CN"/>
        </w:rPr>
        <w:t>【2401】入院办理、【2402】出院办理，【2403】入院信息变更</w:t>
      </w:r>
      <w:r>
        <w:rPr>
          <w:rFonts w:hint="eastAsia" w:ascii="黑体" w:hAnsi="黑体" w:eastAsia="黑体" w:cs="宋体"/>
          <w:b/>
          <w:kern w:val="0"/>
          <w:sz w:val="44"/>
          <w:szCs w:val="4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tbl>
      <w:tblPr>
        <w:tblStyle w:val="2"/>
        <w:tblW w:w="8522" w:type="dxa"/>
        <w:tblInd w:w="0" w:type="dxa"/>
        <w:tblLayout w:type="fixed"/>
        <w:tblCellMar>
          <w:top w:w="0" w:type="dxa"/>
          <w:left w:w="108" w:type="dxa"/>
          <w:bottom w:w="0" w:type="dxa"/>
          <w:right w:w="108" w:type="dxa"/>
        </w:tblCellMar>
      </w:tblPr>
      <w:tblGrid>
        <w:gridCol w:w="964"/>
        <w:gridCol w:w="965"/>
        <w:gridCol w:w="1275"/>
        <w:gridCol w:w="2037"/>
        <w:gridCol w:w="1086"/>
        <w:gridCol w:w="2195"/>
      </w:tblGrid>
      <w:tr>
        <w:tblPrEx>
          <w:tblCellMar>
            <w:top w:w="0" w:type="dxa"/>
            <w:left w:w="108" w:type="dxa"/>
            <w:bottom w:w="0" w:type="dxa"/>
            <w:right w:w="108" w:type="dxa"/>
          </w:tblCellMar>
        </w:tblPrEx>
        <w:trPr>
          <w:trHeight w:val="850"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宋体" w:hAnsi="黑体" w:eastAsia="宋体" w:cs="宋体"/>
                <w:color w:val="000000"/>
                <w:kern w:val="0"/>
                <w:sz w:val="18"/>
                <w:szCs w:val="18"/>
              </w:rPr>
            </w:pPr>
            <w:r>
              <w:rPr>
                <w:rFonts w:hint="eastAsia" w:ascii="宋体" w:hAnsi="黑体" w:eastAsia="宋体" w:cs="宋体"/>
                <w:color w:val="000000"/>
                <w:kern w:val="0"/>
                <w:sz w:val="18"/>
                <w:szCs w:val="18"/>
              </w:rPr>
              <w:t>2401</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p>
        </w:tc>
        <w:tc>
          <w:tcPr>
            <w:tcW w:w="1275" w:type="dxa"/>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r>
              <w:rPr>
                <w:rFonts w:hint="eastAsia" w:ascii="宋体" w:hAnsi="黑体" w:eastAsia="宋体" w:cs="宋体"/>
                <w:color w:val="000000"/>
                <w:kern w:val="0"/>
                <w:sz w:val="18"/>
                <w:szCs w:val="18"/>
              </w:rPr>
              <w:t>4-住院办理</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r>
              <w:rPr>
                <w:rFonts w:hint="eastAsia" w:ascii="宋体" w:hAnsi="黑体" w:eastAsia="宋体" w:cs="宋体"/>
                <w:color w:val="000000"/>
                <w:kern w:val="0"/>
                <w:sz w:val="18"/>
                <w:szCs w:val="18"/>
              </w:rPr>
              <w:t>入院办理</w:t>
            </w:r>
          </w:p>
        </w:tc>
        <w:tc>
          <w:tcPr>
            <w:tcW w:w="108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黑体" w:eastAsia="宋体" w:cs="宋体"/>
                <w:color w:val="000000"/>
                <w:kern w:val="0"/>
                <w:sz w:val="18"/>
                <w:szCs w:val="18"/>
              </w:rPr>
            </w:pPr>
            <w:r>
              <w:rPr>
                <w:rFonts w:hint="eastAsia" w:ascii="宋体" w:hAnsi="黑体" w:eastAsia="宋体" w:cs="宋体"/>
                <w:color w:val="000000"/>
                <w:kern w:val="0"/>
                <w:sz w:val="18"/>
                <w:szCs w:val="18"/>
              </w:rPr>
              <w:t>实时</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r>
              <w:rPr>
                <w:rFonts w:hint="eastAsia" w:ascii="宋体" w:hAnsi="黑体" w:eastAsia="宋体" w:cs="宋体"/>
                <w:color w:val="000000"/>
                <w:kern w:val="0"/>
                <w:sz w:val="18"/>
                <w:szCs w:val="18"/>
              </w:rPr>
              <w:t>通过此交易进行入院登记办理。</w:t>
            </w:r>
          </w:p>
        </w:tc>
      </w:tr>
      <w:tr>
        <w:tblPrEx>
          <w:tblCellMar>
            <w:top w:w="0" w:type="dxa"/>
            <w:left w:w="108" w:type="dxa"/>
            <w:bottom w:w="0" w:type="dxa"/>
            <w:right w:w="108" w:type="dxa"/>
          </w:tblCellMar>
        </w:tblPrEx>
        <w:trPr>
          <w:trHeight w:val="987" w:hRule="atLeast"/>
        </w:trPr>
        <w:tc>
          <w:tcPr>
            <w:tcW w:w="964"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宋体" w:hAnsi="黑体" w:eastAsia="宋体" w:cs="宋体"/>
                <w:color w:val="000000"/>
                <w:kern w:val="0"/>
                <w:sz w:val="18"/>
                <w:szCs w:val="18"/>
              </w:rPr>
            </w:pPr>
            <w:r>
              <w:rPr>
                <w:rFonts w:hint="eastAsia" w:ascii="宋体" w:hAnsi="黑体" w:eastAsia="宋体" w:cs="宋体"/>
                <w:color w:val="000000"/>
                <w:kern w:val="0"/>
                <w:sz w:val="18"/>
                <w:szCs w:val="18"/>
              </w:rPr>
              <w:t>2402</w:t>
            </w:r>
          </w:p>
        </w:tc>
        <w:tc>
          <w:tcPr>
            <w:tcW w:w="965" w:type="dxa"/>
            <w:vMerge w:val="continue"/>
            <w:tcBorders>
              <w:top w:val="single" w:color="auto" w:sz="4" w:space="0"/>
              <w:left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p>
        </w:tc>
        <w:tc>
          <w:tcPr>
            <w:tcW w:w="1275" w:type="dxa"/>
            <w:vMerge w:val="continue"/>
            <w:tcBorders>
              <w:left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p>
        </w:tc>
        <w:tc>
          <w:tcPr>
            <w:tcW w:w="2037" w:type="dxa"/>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r>
              <w:rPr>
                <w:rFonts w:hint="eastAsia" w:ascii="宋体" w:hAnsi="黑体" w:eastAsia="宋体" w:cs="宋体"/>
                <w:color w:val="000000"/>
                <w:kern w:val="0"/>
                <w:sz w:val="18"/>
                <w:szCs w:val="18"/>
              </w:rPr>
              <w:t>出院办理</w:t>
            </w:r>
          </w:p>
        </w:tc>
        <w:tc>
          <w:tcPr>
            <w:tcW w:w="108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黑体" w:eastAsia="宋体" w:cs="宋体"/>
                <w:color w:val="000000"/>
                <w:kern w:val="0"/>
                <w:sz w:val="18"/>
                <w:szCs w:val="18"/>
              </w:rPr>
            </w:pPr>
            <w:r>
              <w:rPr>
                <w:rFonts w:hint="eastAsia" w:ascii="宋体" w:hAnsi="黑体" w:eastAsia="宋体" w:cs="宋体"/>
                <w:color w:val="000000"/>
                <w:kern w:val="0"/>
                <w:sz w:val="18"/>
                <w:szCs w:val="18"/>
              </w:rPr>
              <w:t>实时</w:t>
            </w:r>
          </w:p>
        </w:tc>
        <w:tc>
          <w:tcPr>
            <w:tcW w:w="2195" w:type="dxa"/>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ascii="宋体" w:hAnsi="黑体" w:eastAsia="宋体" w:cs="宋体"/>
                <w:color w:val="000000"/>
                <w:kern w:val="0"/>
                <w:sz w:val="18"/>
                <w:szCs w:val="18"/>
              </w:rPr>
            </w:pPr>
            <w:r>
              <w:rPr>
                <w:rFonts w:hint="eastAsia" w:ascii="宋体" w:hAnsi="黑体" w:eastAsia="宋体" w:cs="宋体"/>
                <w:color w:val="000000"/>
                <w:kern w:val="0"/>
                <w:sz w:val="18"/>
                <w:szCs w:val="18"/>
              </w:rPr>
              <w:t>通过此交易进出院办理。</w:t>
            </w:r>
          </w:p>
        </w:tc>
      </w:tr>
      <w:tr>
        <w:tblPrEx>
          <w:tblCellMar>
            <w:top w:w="0" w:type="dxa"/>
            <w:left w:w="108" w:type="dxa"/>
            <w:bottom w:w="0" w:type="dxa"/>
            <w:right w:w="108" w:type="dxa"/>
          </w:tblCellMar>
        </w:tblPrEx>
        <w:trPr>
          <w:trHeight w:val="1281" w:hRule="atLeast"/>
        </w:trPr>
        <w:tc>
          <w:tcPr>
            <w:tcW w:w="964" w:type="dxa"/>
            <w:tcBorders>
              <w:top w:val="nil"/>
              <w:left w:val="single" w:color="auto" w:sz="4" w:space="0"/>
              <w:bottom w:val="single" w:color="auto" w:sz="4" w:space="0"/>
              <w:right w:val="single" w:color="auto" w:sz="4" w:space="0"/>
            </w:tcBorders>
            <w:noWrap/>
            <w:vAlign w:val="center"/>
          </w:tcPr>
          <w:p>
            <w:pPr>
              <w:spacing w:line="240" w:lineRule="auto"/>
              <w:ind w:firstLine="0" w:firstLineChars="0"/>
              <w:jc w:val="center"/>
              <w:rPr>
                <w:rFonts w:hAnsi="黑体"/>
                <w:color w:val="000000"/>
                <w:sz w:val="18"/>
                <w:szCs w:val="18"/>
              </w:rPr>
            </w:pPr>
            <w:r>
              <w:rPr>
                <w:rFonts w:hint="eastAsia" w:ascii="宋体" w:hAnsi="黑体" w:eastAsia="宋体" w:cs="宋体"/>
                <w:color w:val="000000"/>
                <w:kern w:val="0"/>
                <w:sz w:val="18"/>
                <w:szCs w:val="18"/>
              </w:rPr>
              <w:t>2403</w:t>
            </w:r>
          </w:p>
        </w:tc>
        <w:tc>
          <w:tcPr>
            <w:tcW w:w="965" w:type="dxa"/>
            <w:vMerge w:val="continue"/>
            <w:tcBorders>
              <w:left w:val="single" w:color="auto" w:sz="4" w:space="0"/>
              <w:bottom w:val="single" w:color="auto" w:sz="4" w:space="0"/>
              <w:right w:val="single" w:color="auto" w:sz="4" w:space="0"/>
            </w:tcBorders>
            <w:noWrap w:val="0"/>
            <w:vAlign w:val="center"/>
          </w:tcPr>
          <w:p>
            <w:pPr>
              <w:spacing w:line="240" w:lineRule="auto"/>
              <w:ind w:firstLine="0" w:firstLineChars="0"/>
              <w:rPr>
                <w:rFonts w:hAnsi="黑体"/>
                <w:color w:val="000000"/>
                <w:sz w:val="18"/>
                <w:szCs w:val="18"/>
              </w:rPr>
            </w:pPr>
          </w:p>
        </w:tc>
        <w:tc>
          <w:tcPr>
            <w:tcW w:w="1275" w:type="dxa"/>
            <w:vMerge w:val="continue"/>
            <w:tcBorders>
              <w:left w:val="single" w:color="auto" w:sz="4" w:space="0"/>
              <w:bottom w:val="single" w:color="auto" w:sz="4" w:space="0"/>
              <w:right w:val="single" w:color="auto" w:sz="4" w:space="0"/>
            </w:tcBorders>
            <w:noWrap w:val="0"/>
            <w:vAlign w:val="center"/>
          </w:tcPr>
          <w:p>
            <w:pPr>
              <w:spacing w:line="240" w:lineRule="auto"/>
              <w:ind w:firstLine="0" w:firstLineChars="0"/>
              <w:rPr>
                <w:rFonts w:hAnsi="黑体"/>
                <w:color w:val="000000"/>
                <w:sz w:val="18"/>
                <w:szCs w:val="18"/>
              </w:rPr>
            </w:pPr>
          </w:p>
        </w:tc>
        <w:tc>
          <w:tcPr>
            <w:tcW w:w="2037"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Ansi="黑体"/>
                <w:color w:val="000000"/>
                <w:sz w:val="18"/>
                <w:szCs w:val="18"/>
              </w:rPr>
            </w:pPr>
            <w:r>
              <w:rPr>
                <w:rFonts w:hint="eastAsia" w:hAnsi="黑体"/>
                <w:color w:val="000000"/>
                <w:sz w:val="18"/>
                <w:szCs w:val="18"/>
              </w:rPr>
              <w:t>入院信息变更</w:t>
            </w:r>
          </w:p>
        </w:tc>
        <w:tc>
          <w:tcPr>
            <w:tcW w:w="108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Ansi="黑体"/>
                <w:color w:val="000000"/>
                <w:sz w:val="18"/>
                <w:szCs w:val="18"/>
              </w:rPr>
            </w:pPr>
            <w:r>
              <w:rPr>
                <w:rFonts w:hint="eastAsia" w:hAnsi="黑体"/>
                <w:color w:val="000000"/>
                <w:sz w:val="18"/>
                <w:szCs w:val="18"/>
              </w:rPr>
              <w:t>实时</w:t>
            </w:r>
          </w:p>
        </w:tc>
        <w:tc>
          <w:tcPr>
            <w:tcW w:w="2195" w:type="dxa"/>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Ansi="黑体"/>
                <w:color w:val="000000"/>
                <w:sz w:val="18"/>
                <w:szCs w:val="18"/>
              </w:rPr>
            </w:pPr>
            <w:r>
              <w:rPr>
                <w:rFonts w:hint="eastAsia" w:hAnsi="黑体"/>
                <w:color w:val="000000"/>
                <w:sz w:val="18"/>
                <w:szCs w:val="18"/>
              </w:rPr>
              <w:t>通过此交易进行入院信息变更。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keepLines/>
        <w:widowControl w:val="0"/>
        <w:numPr>
          <w:ilvl w:val="3"/>
          <w:numId w:val="1"/>
        </w:numPr>
        <w:spacing w:before="156" w:beforeLines="50" w:after="156" w:afterLines="50" w:line="360" w:lineRule="auto"/>
        <w:ind w:firstLine="40" w:firstLineChars="0"/>
        <w:jc w:val="left"/>
        <w:outlineLvl w:val="3"/>
        <w:rPr>
          <w:rFonts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【24</w:t>
      </w:r>
      <w:r>
        <w:rPr>
          <w:rFonts w:ascii="宋体" w:hAnsi="宋体" w:eastAsia="宋体" w:cs="宋体"/>
          <w:b/>
          <w:bCs/>
          <w:kern w:val="2"/>
          <w:sz w:val="21"/>
          <w:szCs w:val="21"/>
          <w:lang w:val="zh-CN" w:eastAsia="zh-CN" w:bidi="ar-SA"/>
        </w:rPr>
        <w:t>01</w:t>
      </w:r>
      <w:r>
        <w:rPr>
          <w:rFonts w:hint="eastAsia" w:ascii="宋体" w:hAnsi="宋体" w:eastAsia="宋体" w:cs="宋体"/>
          <w:b/>
          <w:bCs/>
          <w:kern w:val="2"/>
          <w:sz w:val="21"/>
          <w:szCs w:val="21"/>
          <w:lang w:val="zh-CN" w:eastAsia="zh-CN" w:bidi="ar-SA"/>
        </w:rPr>
        <w:t>】入院办理</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通过此交易办理入院登记。</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重点说明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交易输入就诊信息为单行数据，输入诊断信息为多行数据，交易输出为单行数据。</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交易对象</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交易</w:t>
      </w:r>
      <w:r>
        <w:rPr>
          <w:rFonts w:ascii="宋体" w:hAnsi="宋体" w:eastAsia="宋体" w:cs="Times New Roman"/>
          <w:kern w:val="0"/>
          <w:szCs w:val="21"/>
        </w:rPr>
        <w:t>发送方：</w:t>
      </w:r>
      <w:r>
        <w:rPr>
          <w:rFonts w:hint="eastAsia" w:ascii="宋体" w:hAnsi="宋体" w:eastAsia="宋体" w:cs="Times New Roman"/>
          <w:kern w:val="0"/>
          <w:szCs w:val="21"/>
        </w:rPr>
        <w:t>医疗机构。</w:t>
      </w:r>
    </w:p>
    <w:p>
      <w:pPr>
        <w:spacing w:line="360" w:lineRule="auto"/>
        <w:ind w:firstLine="420" w:firstLineChars="200"/>
        <w:rPr>
          <w:rFonts w:ascii="宋体" w:hAnsi="宋体" w:eastAsia="宋体" w:cs="Times New Roman"/>
          <w:kern w:val="0"/>
          <w:szCs w:val="21"/>
        </w:rPr>
      </w:pPr>
      <w:r>
        <w:rPr>
          <w:rFonts w:ascii="宋体" w:hAnsi="宋体" w:eastAsia="宋体" w:cs="Times New Roman"/>
          <w:kern w:val="0"/>
          <w:szCs w:val="21"/>
        </w:rPr>
        <w:t>交易接收方：</w:t>
      </w:r>
      <w:r>
        <w:rPr>
          <w:rFonts w:hint="eastAsia" w:ascii="宋体" w:hAnsi="宋体" w:eastAsia="宋体" w:cs="Times New Roman"/>
          <w:kern w:val="0"/>
          <w:szCs w:val="21"/>
        </w:rPr>
        <w:t>地方医保局。</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输入</w:t>
      </w:r>
    </w:p>
    <w:p>
      <w:pPr>
        <w:widowControl w:val="0"/>
        <w:spacing w:line="240" w:lineRule="auto"/>
        <w:ind w:firstLine="42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121</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输入-就诊信息（节点标识：mdtrtinfo）</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2"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647"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532"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850"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70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581"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613"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862"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insutype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险种类型</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coner_name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联系人姓名</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tel</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联系电话</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begntime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开始时间</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入院时间</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mdtrt_cert_type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就诊凭证类型</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mdtrt_cert_no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就诊凭证编号</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kern w:val="0"/>
                <w:sz w:val="18"/>
                <w:szCs w:val="18"/>
              </w:rPr>
              <w:t>就诊凭证类型为“01”时填写</w:t>
            </w:r>
            <w:r>
              <w:rPr>
                <w:rFonts w:hint="eastAsia" w:ascii="宋体" w:hAnsi="宋体" w:eastAsia="宋体" w:cs="宋体"/>
                <w:color w:val="000000"/>
                <w:kern w:val="0"/>
                <w:sz w:val="18"/>
                <w:szCs w:val="18"/>
              </w:rPr>
              <w:t>电子凭证令牌</w:t>
            </w:r>
            <w:r>
              <w:rPr>
                <w:rFonts w:hint="eastAsia" w:ascii="宋体" w:hAnsi="宋体" w:eastAsia="宋体" w:cs="宋体"/>
                <w:kern w:val="0"/>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med_type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医疗类别</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ipt_no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住院号</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院内就诊流水号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medrcdno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病历号</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atddr_no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主治医生编码</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chfpdr_name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主诊医师姓名</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adm_diag_dscr</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入院诊断描述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adm_dept_codg</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入院科室编码</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adm_dept_name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入院科室名称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adm_bed</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入院床位</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dscg_maindiag_code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住院主诊断代码</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dscg_maindiag_name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住院主诊断名称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main_cond_dscr</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主要病情描述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dise_codg</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病种编码</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按照标准编码填写：</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按病种结算病种目录代码(bydise_setl_list_code)</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日间手术病种目录代码(daysrg_dise_list_code)</w:t>
            </w:r>
          </w:p>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病种名称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oprn_oprt_code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手术操作代码</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200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oprn_oprt_name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手术操作名称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fpsc_no</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计划生育服务证号</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matn_type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生育类别</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birctrl_type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计划生育手术类别</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latechb_flag</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晚育标志</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geso_val</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孕周数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fetts</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胎次</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fetus_cnt</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胎儿数</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pret_flag</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早产标志</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birctrl_matn_date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计划生育手术或生育日期</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81"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dise_type_code</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病种类型</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30</w:t>
            </w:r>
          </w:p>
        </w:tc>
        <w:tc>
          <w:tcPr>
            <w:tcW w:w="581" w:type="dxa"/>
            <w:noWrap/>
            <w:vAlign w:val="center"/>
          </w:tcPr>
          <w:p>
            <w:pPr>
              <w:spacing w:line="240" w:lineRule="auto"/>
              <w:ind w:firstLine="0" w:firstLineChars="0"/>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34</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exp_content</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字段扩展</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4000</w:t>
            </w:r>
          </w:p>
        </w:tc>
        <w:tc>
          <w:tcPr>
            <w:tcW w:w="581" w:type="dxa"/>
            <w:noWrap/>
            <w:vAlign w:val="center"/>
          </w:tcPr>
          <w:p>
            <w:pPr>
              <w:spacing w:line="240" w:lineRule="auto"/>
              <w:ind w:firstLine="0" w:firstLineChars="0"/>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insuplc_admdvs</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参保地医保区划</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647"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mdtrtarea_admvs</w:t>
            </w:r>
          </w:p>
        </w:tc>
        <w:tc>
          <w:tcPr>
            <w:tcW w:w="153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就医</w:t>
            </w:r>
            <w:r>
              <w:rPr>
                <w:rFonts w:ascii="宋体" w:hAnsi="宋体" w:eastAsia="宋体" w:cs="宋体"/>
                <w:color w:val="000000"/>
                <w:kern w:val="0"/>
                <w:sz w:val="18"/>
                <w:szCs w:val="18"/>
              </w:rPr>
              <w:t>地医保区划</w:t>
            </w:r>
          </w:p>
        </w:tc>
        <w:tc>
          <w:tcPr>
            <w:tcW w:w="85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81" w:type="dxa"/>
            <w:noWrap/>
            <w:vAlign w:val="center"/>
          </w:tcPr>
          <w:p>
            <w:pPr>
              <w:spacing w:line="240" w:lineRule="auto"/>
              <w:ind w:firstLine="0" w:firstLineChars="0"/>
              <w:rPr>
                <w:rFonts w:ascii="宋体" w:hAnsi="宋体" w:eastAsia="宋体" w:cs="宋体"/>
                <w:color w:val="000000"/>
                <w:kern w:val="0"/>
                <w:sz w:val="18"/>
                <w:szCs w:val="18"/>
              </w:rPr>
            </w:pPr>
          </w:p>
        </w:tc>
        <w:tc>
          <w:tcPr>
            <w:tcW w:w="61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62" w:type="dxa"/>
            <w:noWrap/>
            <w:vAlign w:val="center"/>
          </w:tcPr>
          <w:p>
            <w:pPr>
              <w:spacing w:line="240" w:lineRule="auto"/>
              <w:ind w:firstLine="0" w:firstLineChars="0"/>
              <w:jc w:val="left"/>
              <w:rPr>
                <w:rFonts w:ascii="宋体" w:hAnsi="宋体" w:eastAsia="宋体" w:cs="宋体"/>
                <w:color w:val="000000"/>
                <w:kern w:val="0"/>
                <w:sz w:val="18"/>
                <w:szCs w:val="18"/>
                <w:shd w:val="clear" w:color="FFFFFF" w:fill="D9D9D9"/>
              </w:rPr>
            </w:pPr>
          </w:p>
        </w:tc>
      </w:tr>
    </w:tbl>
    <w:p>
      <w:pPr>
        <w:widowControl w:val="0"/>
        <w:spacing w:line="240" w:lineRule="auto"/>
        <w:ind w:firstLine="420" w:firstLineChars="0"/>
        <w:jc w:val="center"/>
        <w:rPr>
          <w:rFonts w:ascii="宋体" w:hAnsi="宋体" w:eastAsia="宋体" w:cs="宋体"/>
          <w:sz w:val="18"/>
          <w:szCs w:val="18"/>
          <w:lang w:val="en-US" w:eastAsia="zh-CN" w:bidi="ar-SA"/>
        </w:rPr>
      </w:pPr>
    </w:p>
    <w:p>
      <w:pPr>
        <w:widowControl w:val="0"/>
        <w:spacing w:line="240" w:lineRule="auto"/>
        <w:ind w:firstLine="42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122</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输入-入院诊断信息（节点标识：diseinfo）</w:t>
      </w:r>
    </w:p>
    <w:tbl>
      <w:tblPr>
        <w:tblStyle w:val="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55"/>
        <w:gridCol w:w="1176"/>
        <w:gridCol w:w="1015"/>
        <w:gridCol w:w="859"/>
        <w:gridCol w:w="859"/>
        <w:gridCol w:w="859"/>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25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17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101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73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diag_type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诊断类别</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maindiag_flag</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主诊断标志</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diag_srt_no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诊断排序号</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diag_code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诊断代码</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诊断名称</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adm_cond</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入院病情</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diag_dept</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诊断科室</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诊断医生编码</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诊断医生姓名</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diag_time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诊断时间</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bl>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输出</w:t>
      </w:r>
    </w:p>
    <w:p>
      <w:pPr>
        <w:widowControl w:val="0"/>
        <w:spacing w:line="240" w:lineRule="auto"/>
        <w:ind w:firstLine="42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123</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输出（节点标识：result）</w:t>
      </w:r>
    </w:p>
    <w:tbl>
      <w:tblPr>
        <w:tblStyle w:val="2"/>
        <w:tblW w:w="829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0"/>
        <w:gridCol w:w="1170"/>
        <w:gridCol w:w="1123"/>
        <w:gridCol w:w="842"/>
        <w:gridCol w:w="843"/>
        <w:gridCol w:w="842"/>
        <w:gridCol w:w="843"/>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0"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170"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123"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842"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843"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842"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843"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是否非空</w:t>
            </w:r>
          </w:p>
        </w:tc>
        <w:tc>
          <w:tcPr>
            <w:tcW w:w="2262" w:type="dxa"/>
            <w:shd w:val="clear" w:color="auto" w:fill="D8D8D8"/>
            <w:noWrap w:val="0"/>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0" w:type="dxa"/>
            <w:noWrap w:val="0"/>
            <w:vAlign w:val="center"/>
          </w:tcPr>
          <w:p>
            <w:pPr>
              <w:tabs>
                <w:tab w:val="left" w:pos="189"/>
              </w:tabs>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70" w:type="dxa"/>
            <w:noWrap w:val="0"/>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mdtrt_id</w:t>
            </w:r>
          </w:p>
        </w:tc>
        <w:tc>
          <w:tcPr>
            <w:tcW w:w="1123" w:type="dxa"/>
            <w:noWrap w:val="0"/>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就诊ID</w:t>
            </w:r>
          </w:p>
        </w:tc>
        <w:tc>
          <w:tcPr>
            <w:tcW w:w="842" w:type="dxa"/>
            <w:noWrap w:val="0"/>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43" w:type="dxa"/>
            <w:noWrap w:val="0"/>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42" w:type="dxa"/>
            <w:noWrap w:val="0"/>
            <w:vAlign w:val="center"/>
          </w:tcPr>
          <w:p>
            <w:pPr>
              <w:spacing w:line="240" w:lineRule="auto"/>
              <w:ind w:firstLine="0" w:firstLineChars="0"/>
              <w:jc w:val="center"/>
              <w:rPr>
                <w:rFonts w:ascii="宋体" w:hAnsi="宋体" w:eastAsia="宋体" w:cs="宋体"/>
                <w:color w:val="000000"/>
                <w:kern w:val="0"/>
                <w:sz w:val="18"/>
                <w:szCs w:val="18"/>
              </w:rPr>
            </w:pPr>
          </w:p>
        </w:tc>
        <w:tc>
          <w:tcPr>
            <w:tcW w:w="843" w:type="dxa"/>
            <w:noWrap w:val="0"/>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2262" w:type="dxa"/>
            <w:noWrap w:val="0"/>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医保返回唯一流水</w:t>
            </w:r>
          </w:p>
        </w:tc>
      </w:tr>
    </w:tbl>
    <w:p>
      <w:pPr>
        <w:keepNext/>
        <w:keepLines/>
        <w:widowControl w:val="0"/>
        <w:numPr>
          <w:ilvl w:val="3"/>
          <w:numId w:val="1"/>
        </w:numPr>
        <w:spacing w:before="156" w:beforeLines="50" w:after="156" w:afterLines="50" w:line="360" w:lineRule="auto"/>
        <w:ind w:firstLine="40" w:firstLineChars="0"/>
        <w:jc w:val="left"/>
        <w:outlineLvl w:val="3"/>
        <w:rPr>
          <w:rFonts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【24</w:t>
      </w:r>
      <w:r>
        <w:rPr>
          <w:rFonts w:ascii="宋体" w:hAnsi="宋体" w:eastAsia="宋体" w:cs="宋体"/>
          <w:b/>
          <w:bCs/>
          <w:kern w:val="2"/>
          <w:sz w:val="21"/>
          <w:szCs w:val="21"/>
          <w:lang w:val="zh-CN" w:eastAsia="zh-CN" w:bidi="ar-SA"/>
        </w:rPr>
        <w:t>02</w:t>
      </w:r>
      <w:r>
        <w:rPr>
          <w:rFonts w:hint="eastAsia" w:ascii="宋体" w:hAnsi="宋体" w:eastAsia="宋体" w:cs="宋体"/>
          <w:b/>
          <w:bCs/>
          <w:kern w:val="2"/>
          <w:sz w:val="21"/>
          <w:szCs w:val="21"/>
          <w:lang w:val="zh-CN" w:eastAsia="zh-CN" w:bidi="ar-SA"/>
        </w:rPr>
        <w:t>】出院办理</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通过此交易办理出院登记。</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重点说明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交易输入出院信息为单行数据，输入诊断信息为多行数据。</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交易对象</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交易</w:t>
      </w:r>
      <w:r>
        <w:rPr>
          <w:rFonts w:ascii="宋体" w:hAnsi="宋体" w:eastAsia="宋体" w:cs="Times New Roman"/>
          <w:kern w:val="0"/>
          <w:szCs w:val="21"/>
        </w:rPr>
        <w:t>发送方：</w:t>
      </w:r>
      <w:r>
        <w:rPr>
          <w:rFonts w:hint="eastAsia" w:ascii="宋体" w:hAnsi="宋体" w:eastAsia="宋体" w:cs="Times New Roman"/>
          <w:kern w:val="0"/>
          <w:szCs w:val="21"/>
        </w:rPr>
        <w:t>医疗机构。</w:t>
      </w:r>
    </w:p>
    <w:p>
      <w:pPr>
        <w:spacing w:line="360" w:lineRule="auto"/>
        <w:ind w:firstLine="420" w:firstLineChars="200"/>
        <w:rPr>
          <w:rFonts w:ascii="宋体" w:hAnsi="宋体" w:eastAsia="宋体" w:cs="Times New Roman"/>
          <w:kern w:val="0"/>
          <w:szCs w:val="21"/>
        </w:rPr>
      </w:pPr>
      <w:r>
        <w:rPr>
          <w:rFonts w:ascii="宋体" w:hAnsi="宋体" w:eastAsia="宋体" w:cs="Times New Roman"/>
          <w:kern w:val="0"/>
          <w:szCs w:val="21"/>
        </w:rPr>
        <w:t>交易接收方：</w:t>
      </w:r>
      <w:r>
        <w:rPr>
          <w:rFonts w:hint="eastAsia" w:ascii="宋体" w:hAnsi="宋体" w:eastAsia="宋体" w:cs="Times New Roman"/>
          <w:kern w:val="0"/>
          <w:szCs w:val="21"/>
        </w:rPr>
        <w:t>地方医保局。</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输入</w:t>
      </w:r>
    </w:p>
    <w:p>
      <w:pPr>
        <w:widowControl w:val="0"/>
        <w:spacing w:line="240" w:lineRule="auto"/>
        <w:ind w:firstLine="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124</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输入-出院信息（节点标识：dscginfo）</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05"/>
        <w:gridCol w:w="1754"/>
        <w:gridCol w:w="915"/>
        <w:gridCol w:w="778"/>
        <w:gridCol w:w="623"/>
        <w:gridCol w:w="50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7"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40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754"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91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77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623"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500"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824"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mdtrt_id</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就诊ID</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insutype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险种类型</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endtime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结束时间</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出院时间</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dise_codg</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病种编码</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按照标准编码填写：</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按病种结算病种目录代码(bydise_setl_list_code)</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日间手术病种目录代码(daysrg_dise_list_code)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dise_name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病种名称</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oprn_oprt_code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手术操作代码</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200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oprn_oprt_name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手术操作名称</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fpsc_no</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计划生育服务证号</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matn_type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生育类别</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birctrl_type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计划生育手术类别</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latechb_flag</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晚育标志</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geso_val</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孕周数</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fetts</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胎次</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fetus_cnt</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胎儿数</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pret_flag</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早产标志</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birctrl_matn_date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计划生育手术或生育日期</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cop_flag</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伴有并发症标志</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dscg_dept_codg</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出院科室编码</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dscg_dept_name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出院科室名称</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dscg_bed</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出院床位</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dscg_way</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离院方式</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die_date</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死亡日期</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24</w:t>
            </w:r>
          </w:p>
        </w:tc>
        <w:tc>
          <w:tcPr>
            <w:tcW w:w="1405"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exp_content</w:t>
            </w:r>
          </w:p>
        </w:tc>
        <w:tc>
          <w:tcPr>
            <w:tcW w:w="1754"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字段扩展</w:t>
            </w:r>
          </w:p>
        </w:tc>
        <w:tc>
          <w:tcPr>
            <w:tcW w:w="9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字符型</w:t>
            </w:r>
          </w:p>
        </w:tc>
        <w:tc>
          <w:tcPr>
            <w:tcW w:w="778"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4000</w:t>
            </w:r>
          </w:p>
        </w:tc>
        <w:tc>
          <w:tcPr>
            <w:tcW w:w="623"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500"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824" w:type="dxa"/>
            <w:noWrap/>
            <w:vAlign w:val="center"/>
          </w:tcPr>
          <w:p>
            <w:pPr>
              <w:spacing w:line="240" w:lineRule="auto"/>
              <w:ind w:firstLine="0" w:firstLineChars="0"/>
              <w:jc w:val="left"/>
              <w:rPr>
                <w:rFonts w:ascii="宋体" w:hAnsi="宋体" w:eastAsia="宋体" w:cs="宋体"/>
                <w:color w:val="000000"/>
                <w:kern w:val="0"/>
                <w:sz w:val="18"/>
                <w:szCs w:val="18"/>
              </w:rPr>
            </w:pPr>
          </w:p>
        </w:tc>
      </w:tr>
    </w:tbl>
    <w:p>
      <w:pPr>
        <w:widowControl w:val="0"/>
        <w:spacing w:line="240" w:lineRule="auto"/>
        <w:ind w:firstLine="0" w:firstLineChars="0"/>
        <w:jc w:val="center"/>
        <w:rPr>
          <w:rFonts w:ascii="宋体" w:hAnsi="宋体" w:eastAsia="宋体" w:cs="宋体"/>
          <w:sz w:val="18"/>
          <w:szCs w:val="18"/>
          <w:lang w:val="en-US" w:eastAsia="zh-CN" w:bidi="ar-SA"/>
        </w:rPr>
      </w:pPr>
    </w:p>
    <w:p>
      <w:pPr>
        <w:widowControl w:val="0"/>
        <w:spacing w:line="240" w:lineRule="auto"/>
        <w:ind w:firstLine="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125</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输入-出院诊断信息（节点标识：diseinfo）</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56"/>
        <w:gridCol w:w="1176"/>
        <w:gridCol w:w="1016"/>
        <w:gridCol w:w="858"/>
        <w:gridCol w:w="858"/>
        <w:gridCol w:w="85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25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17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101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85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85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85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73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mdtrt_id</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就诊ID</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diag_type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诊断类别</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maindiag_flag</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主诊断标志</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diag_srt_no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诊断排序号</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diag_code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诊断代码</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诊断名称</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diag_dept</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诊断科室</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诊断医生编码</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诊断医生姓名</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5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diag_time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诊断时间</w:t>
            </w:r>
          </w:p>
        </w:tc>
        <w:tc>
          <w:tcPr>
            <w:tcW w:w="101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6"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bl>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输出</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无。</w:t>
      </w:r>
    </w:p>
    <w:p>
      <w:pPr>
        <w:keepNext/>
        <w:keepLines/>
        <w:widowControl w:val="0"/>
        <w:numPr>
          <w:ilvl w:val="3"/>
          <w:numId w:val="1"/>
        </w:numPr>
        <w:spacing w:before="156" w:beforeLines="50" w:after="156" w:afterLines="50" w:line="360" w:lineRule="auto"/>
        <w:ind w:firstLine="40" w:firstLineChars="0"/>
        <w:jc w:val="left"/>
        <w:outlineLvl w:val="3"/>
        <w:rPr>
          <w:rFonts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【24</w:t>
      </w:r>
      <w:r>
        <w:rPr>
          <w:rFonts w:ascii="宋体" w:hAnsi="宋体" w:eastAsia="宋体" w:cs="宋体"/>
          <w:b/>
          <w:bCs/>
          <w:kern w:val="2"/>
          <w:sz w:val="21"/>
          <w:szCs w:val="21"/>
          <w:lang w:val="zh-CN" w:eastAsia="zh-CN" w:bidi="ar-SA"/>
        </w:rPr>
        <w:t>03</w:t>
      </w:r>
      <w:r>
        <w:rPr>
          <w:rFonts w:hint="eastAsia" w:ascii="宋体" w:hAnsi="宋体" w:eastAsia="宋体" w:cs="宋体"/>
          <w:b/>
          <w:bCs/>
          <w:kern w:val="2"/>
          <w:sz w:val="21"/>
          <w:szCs w:val="21"/>
          <w:lang w:val="zh-CN" w:eastAsia="zh-CN" w:bidi="ar-SA"/>
        </w:rPr>
        <w:t>】</w:t>
      </w:r>
      <w:r>
        <w:rPr>
          <w:rFonts w:ascii="宋体" w:hAnsi="宋体" w:eastAsia="宋体" w:cs="宋体"/>
          <w:b/>
          <w:bCs/>
          <w:kern w:val="2"/>
          <w:sz w:val="21"/>
          <w:szCs w:val="21"/>
          <w:lang w:val="zh-CN" w:eastAsia="zh-CN" w:bidi="ar-SA"/>
        </w:rPr>
        <w:t>入</w:t>
      </w:r>
      <w:r>
        <w:rPr>
          <w:rFonts w:hint="eastAsia" w:ascii="宋体" w:hAnsi="宋体" w:eastAsia="宋体" w:cs="宋体"/>
          <w:b/>
          <w:bCs/>
          <w:kern w:val="2"/>
          <w:sz w:val="21"/>
          <w:szCs w:val="21"/>
          <w:lang w:val="zh-CN" w:eastAsia="zh-CN" w:bidi="ar-SA"/>
        </w:rPr>
        <w:t>院信息变更</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通过此交易进行就诊信息变更，以及住院诊断信息维护。</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重点说明</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1、交易输入入院登记信息为单行数据，输入诊断信息为多行数据；</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2、诊断信息根据诊断排序号来区分新增和变更，如果诊断排序号存在则变更，否则新增。</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交易对象</w:t>
      </w:r>
    </w:p>
    <w:p>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交易</w:t>
      </w:r>
      <w:r>
        <w:rPr>
          <w:rFonts w:ascii="宋体" w:hAnsi="宋体" w:eastAsia="宋体" w:cs="Times New Roman"/>
          <w:kern w:val="0"/>
          <w:szCs w:val="21"/>
        </w:rPr>
        <w:t>发送方：</w:t>
      </w:r>
      <w:r>
        <w:rPr>
          <w:rFonts w:hint="eastAsia" w:ascii="宋体" w:hAnsi="宋体" w:eastAsia="宋体" w:cs="Times New Roman"/>
          <w:kern w:val="0"/>
          <w:szCs w:val="21"/>
        </w:rPr>
        <w:t>医疗机构。</w:t>
      </w:r>
    </w:p>
    <w:p>
      <w:pPr>
        <w:spacing w:line="360" w:lineRule="auto"/>
        <w:ind w:firstLine="420" w:firstLineChars="200"/>
        <w:rPr>
          <w:rFonts w:ascii="宋体" w:hAnsi="宋体" w:eastAsia="宋体" w:cs="Times New Roman"/>
          <w:kern w:val="0"/>
          <w:szCs w:val="21"/>
        </w:rPr>
      </w:pPr>
      <w:r>
        <w:rPr>
          <w:rFonts w:ascii="宋体" w:hAnsi="宋体" w:eastAsia="宋体" w:cs="Times New Roman"/>
          <w:kern w:val="0"/>
          <w:szCs w:val="21"/>
        </w:rPr>
        <w:t>交易接收方：</w:t>
      </w:r>
      <w:r>
        <w:rPr>
          <w:rFonts w:hint="eastAsia" w:ascii="宋体" w:hAnsi="宋体" w:eastAsia="宋体" w:cs="Times New Roman"/>
          <w:kern w:val="0"/>
          <w:szCs w:val="21"/>
        </w:rPr>
        <w:t>地方医保局。</w:t>
      </w:r>
    </w:p>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输入</w:t>
      </w:r>
    </w:p>
    <w:p>
      <w:pPr>
        <w:widowControl w:val="0"/>
        <w:spacing w:line="240" w:lineRule="auto"/>
        <w:ind w:firstLine="42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126</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输入-入院登记信息（节点标识：adminfo）</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79"/>
        <w:gridCol w:w="1309"/>
        <w:gridCol w:w="1020"/>
        <w:gridCol w:w="722"/>
        <w:gridCol w:w="722"/>
        <w:gridCol w:w="90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68"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47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30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1020"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722"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722"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90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670"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mdtrt_id</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就诊ID</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coner_name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联系人姓名</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tel</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联系电话</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begntime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开始时间</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endtime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结束时间</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mdtrt_cert_type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就诊凭证类型</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med_type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医疗类别</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ipt_otp_no</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住院/门诊号</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medrcdno</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病历号</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atddr_no</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主治医生编码</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chfpdr_name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主诊医师姓名</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adm_diag_dscr</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入院诊断描述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adm_dept_codg</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入院科室编码</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adm_dept_name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入院科室名称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adm_bed</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入院床位</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dscg_maindiag_code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住院主诊断代码</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dscg_maindiag_name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住院主诊断名称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main_cond_dscr</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主要病情描述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dise_codg</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病种编码</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按照标准编码填写：</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按病种结算病种目录代码(bydise_setl_list_code)</w:t>
            </w:r>
          </w:p>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日间手术病种目录代码(daysrg_dise_list_code)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病种名称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oprn_oprt_code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手术操作代码</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200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日间手术病种时必填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oprn_oprt_name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手术操作名称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fpsc_no</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计划生育服务证号</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matn_type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生育类别</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birctrl_type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计划生育手术类别</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latechb_flag</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晚育标志</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geso_val</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孕周数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fetts</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胎次</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fetus_cnt</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胎儿数</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pret_flag</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早产标志</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birctrl_matn_date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计划生育手术或生育日期</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dise_type_code</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病种类型</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34</w:t>
            </w:r>
          </w:p>
        </w:tc>
        <w:tc>
          <w:tcPr>
            <w:tcW w:w="1479"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exp_content</w:t>
            </w:r>
          </w:p>
        </w:tc>
        <w:tc>
          <w:tcPr>
            <w:tcW w:w="1309"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字段扩展</w:t>
            </w:r>
          </w:p>
        </w:tc>
        <w:tc>
          <w:tcPr>
            <w:tcW w:w="1020"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字符型</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r>
              <w:rPr>
                <w:rFonts w:ascii="宋体" w:hAnsi="宋体" w:eastAsia="宋体" w:cs="宋体"/>
                <w:color w:val="000000"/>
                <w:kern w:val="0"/>
                <w:sz w:val="18"/>
                <w:szCs w:val="18"/>
              </w:rPr>
              <w:t>4000</w:t>
            </w:r>
          </w:p>
        </w:tc>
        <w:tc>
          <w:tcPr>
            <w:tcW w:w="722"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906"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670" w:type="dxa"/>
            <w:noWrap/>
            <w:vAlign w:val="center"/>
          </w:tcPr>
          <w:p>
            <w:pPr>
              <w:spacing w:line="240" w:lineRule="auto"/>
              <w:ind w:firstLine="0" w:firstLineChars="0"/>
              <w:jc w:val="left"/>
              <w:rPr>
                <w:rFonts w:ascii="宋体" w:hAnsi="宋体" w:eastAsia="宋体" w:cs="宋体"/>
                <w:color w:val="000000"/>
                <w:kern w:val="0"/>
                <w:sz w:val="18"/>
                <w:szCs w:val="18"/>
              </w:rPr>
            </w:pPr>
          </w:p>
        </w:tc>
      </w:tr>
    </w:tbl>
    <w:p>
      <w:pPr>
        <w:widowControl w:val="0"/>
        <w:spacing w:line="240" w:lineRule="auto"/>
        <w:ind w:firstLine="420" w:firstLineChars="0"/>
        <w:jc w:val="center"/>
        <w:rPr>
          <w:rFonts w:ascii="宋体" w:hAnsi="宋体" w:eastAsia="宋体" w:cs="宋体"/>
          <w:sz w:val="18"/>
          <w:szCs w:val="18"/>
          <w:lang w:val="en-US" w:eastAsia="zh-CN" w:bidi="ar-SA"/>
        </w:rPr>
      </w:pPr>
    </w:p>
    <w:p>
      <w:pPr>
        <w:widowControl w:val="0"/>
        <w:spacing w:line="240" w:lineRule="auto"/>
        <w:ind w:firstLine="420" w:firstLineChars="0"/>
        <w:jc w:val="center"/>
        <w:rPr>
          <w:rFonts w:ascii="宋体" w:hAnsi="宋体" w:eastAsia="宋体" w:cs="宋体"/>
          <w:sz w:val="18"/>
          <w:szCs w:val="18"/>
          <w:lang w:val="en-US" w:eastAsia="zh-CN" w:bidi="ar-SA"/>
        </w:rPr>
      </w:pPr>
      <w:r>
        <w:rPr>
          <w:rFonts w:ascii="宋体" w:hAnsi="宋体" w:eastAsia="宋体" w:cs="宋体"/>
          <w:sz w:val="18"/>
          <w:szCs w:val="18"/>
          <w:lang w:val="en-US" w:eastAsia="zh-CN" w:bidi="ar-SA"/>
        </w:rPr>
        <w:t xml:space="preserve">表 </w:t>
      </w: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SEQ 表 \* ARABIC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127</w:t>
      </w:r>
      <w:r>
        <w:rPr>
          <w:rFonts w:ascii="宋体" w:hAnsi="宋体" w:eastAsia="宋体" w:cs="宋体"/>
          <w:sz w:val="18"/>
          <w:szCs w:val="18"/>
          <w:lang w:val="en-US" w:eastAsia="zh-CN" w:bidi="ar-SA"/>
        </w:rPr>
        <w:fldChar w:fldCharType="end"/>
      </w:r>
      <w:r>
        <w:rPr>
          <w:rFonts w:ascii="宋体" w:hAnsi="宋体" w:eastAsia="宋体" w:cs="宋体"/>
          <w:sz w:val="18"/>
          <w:szCs w:val="18"/>
          <w:lang w:val="en-US" w:eastAsia="zh-CN" w:bidi="ar-SA"/>
        </w:rPr>
        <w:t xml:space="preserve"> </w:t>
      </w:r>
      <w:r>
        <w:rPr>
          <w:rFonts w:hint="eastAsia" w:ascii="宋体" w:hAnsi="宋体" w:eastAsia="宋体" w:cs="宋体"/>
          <w:sz w:val="18"/>
          <w:szCs w:val="18"/>
          <w:lang w:val="en-US" w:eastAsia="zh-CN" w:bidi="ar-SA"/>
        </w:rPr>
        <w:t>输入-入院诊断信息（节点标识：diseinfo）</w:t>
      </w:r>
    </w:p>
    <w:tbl>
      <w:tblPr>
        <w:tblStyle w:val="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55"/>
        <w:gridCol w:w="1176"/>
        <w:gridCol w:w="1015"/>
        <w:gridCol w:w="859"/>
        <w:gridCol w:w="859"/>
        <w:gridCol w:w="859"/>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序号</w:t>
            </w:r>
          </w:p>
        </w:tc>
        <w:tc>
          <w:tcPr>
            <w:tcW w:w="125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参数代码</w:t>
            </w:r>
          </w:p>
        </w:tc>
        <w:tc>
          <w:tcPr>
            <w:tcW w:w="1176"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参数名称</w:t>
            </w:r>
          </w:p>
        </w:tc>
        <w:tc>
          <w:tcPr>
            <w:tcW w:w="101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参数类型</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参数长度</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代码标识</w:t>
            </w:r>
          </w:p>
        </w:tc>
        <w:tc>
          <w:tcPr>
            <w:tcW w:w="859"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是否必填</w:t>
            </w:r>
          </w:p>
        </w:tc>
        <w:tc>
          <w:tcPr>
            <w:tcW w:w="1735" w:type="dxa"/>
            <w:shd w:val="clear" w:color="auto" w:fill="D8D8D8"/>
            <w:noWrap/>
            <w:vAlign w:val="center"/>
          </w:tcPr>
          <w:p>
            <w:pPr>
              <w:spacing w:line="240" w:lineRule="auto"/>
              <w:ind w:firstLine="0" w:firstLineChars="0"/>
              <w:jc w:val="center"/>
              <w:rPr>
                <w:rFonts w:ascii="宋体" w:hAnsi="黑体" w:eastAsia="宋体" w:cs="宋体"/>
                <w:b/>
                <w:bCs/>
                <w:color w:val="000000"/>
                <w:kern w:val="0"/>
                <w:sz w:val="18"/>
                <w:szCs w:val="18"/>
              </w:rPr>
            </w:pPr>
            <w:r>
              <w:rPr>
                <w:rFonts w:hint="eastAsia" w:ascii="宋体" w:hAnsi="黑体" w:eastAsia="宋体" w:cs="宋体"/>
                <w:b/>
                <w:bCs/>
                <w:color w:val="000000"/>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mdtrt_id</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就诊ID</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psn_no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人员编号</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diag_type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诊断类别</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maindiag_flag</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主诊断标志</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diag_srt_no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诊断排序号</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数值型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diag_code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诊断代码</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诊断名称</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adm_cond</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入院病情</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diag_dept</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诊断科室</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dise_dor_no</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诊断医生编码</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dise_dor_name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诊断医生姓名</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字符型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7"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25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diag_time</w:t>
            </w:r>
          </w:p>
        </w:tc>
        <w:tc>
          <w:tcPr>
            <w:tcW w:w="1176"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诊断时间</w:t>
            </w:r>
          </w:p>
        </w:tc>
        <w:tc>
          <w:tcPr>
            <w:tcW w:w="1015"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日期时间型</w:t>
            </w: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p>
        </w:tc>
        <w:tc>
          <w:tcPr>
            <w:tcW w:w="859" w:type="dxa"/>
            <w:noWrap/>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w:t>
            </w:r>
          </w:p>
        </w:tc>
        <w:tc>
          <w:tcPr>
            <w:tcW w:w="1735" w:type="dxa"/>
            <w:noWrap/>
            <w:vAlign w:val="center"/>
          </w:tcPr>
          <w:p>
            <w:pPr>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yyyy-MM-dd HH:mm:ss</w:t>
            </w:r>
          </w:p>
        </w:tc>
      </w:tr>
    </w:tbl>
    <w:p>
      <w:pPr>
        <w:keepNext/>
        <w:keepLines/>
        <w:widowControl w:val="0"/>
        <w:numPr>
          <w:ilvl w:val="4"/>
          <w:numId w:val="1"/>
        </w:numPr>
        <w:spacing w:before="156" w:beforeLines="50" w:after="156" w:afterLines="50" w:line="360" w:lineRule="auto"/>
        <w:ind w:firstLine="40" w:firstLineChars="0"/>
        <w:jc w:val="left"/>
        <w:outlineLvl w:val="4"/>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输出</w:t>
      </w:r>
    </w:p>
    <w:p>
      <w:pPr>
        <w:spacing w:line="360" w:lineRule="auto"/>
        <w:ind w:left="420" w:firstLine="420" w:firstLineChars="200"/>
        <w:rPr>
          <w:rFonts w:ascii="宋体" w:hAnsi="宋体" w:eastAsia="宋体" w:cs="宋体"/>
          <w:kern w:val="0"/>
          <w:szCs w:val="21"/>
        </w:rPr>
      </w:pPr>
      <w:r>
        <w:rPr>
          <w:rFonts w:hint="eastAsia" w:ascii="宋体" w:hAnsi="宋体" w:eastAsia="宋体" w:cs="宋体"/>
          <w:kern w:val="0"/>
          <w:szCs w:val="21"/>
        </w:rPr>
        <w:t>无。</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Cs w:val="21"/>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vanish w:val="0"/>
        <w:color w:val="auto"/>
        <w:w w:val="100"/>
        <w:sz w:val="28"/>
        <w:szCs w:val="28"/>
        <w:u w:val="none"/>
      </w:rPr>
    </w:lvl>
    <w:lvl w:ilvl="1" w:tentative="0">
      <w:start w:val="1"/>
      <w:numFmt w:val="decimal"/>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rPr>
    </w:lvl>
    <w:lvl w:ilvl="2" w:tentative="0">
      <w:start w:val="1"/>
      <w:numFmt w:val="decimal"/>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rPr>
    </w:lvl>
    <w:lvl w:ilvl="3" w:tentative="0">
      <w:start w:val="1"/>
      <w:numFmt w:val="decimal"/>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rPr>
    </w:lvl>
    <w:lvl w:ilvl="4" w:tentative="0">
      <w:start w:val="1"/>
      <w:numFmt w:val="decimal"/>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F1E07"/>
    <w:rsid w:val="3EAB0813"/>
    <w:rsid w:val="3FFFD6E5"/>
    <w:rsid w:val="58FEA398"/>
    <w:rsid w:val="769B4CFC"/>
    <w:rsid w:val="79552D5E"/>
    <w:rsid w:val="7D77AE5E"/>
    <w:rsid w:val="A7F9FB29"/>
    <w:rsid w:val="B2F6AE4A"/>
    <w:rsid w:val="CFCE8555"/>
    <w:rsid w:val="D7DF02BA"/>
    <w:rsid w:val="DB7FC4CE"/>
    <w:rsid w:val="EAFF2B95"/>
    <w:rsid w:val="FAFFF5DC"/>
    <w:rsid w:val="FEFF856E"/>
    <w:rsid w:val="FF35B83A"/>
    <w:rsid w:val="FF5ED342"/>
    <w:rsid w:val="FFDA3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52.3333333333333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2023-11-07T08:51:25Z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7E8BBB5EF4EC42D2921FCC88CEFF28FE_12</vt:lpwstr>
  </property>
</Properties>
</file>