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HIS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门诊预约住院医嘱同步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描述：上游系统</w:t>
      </w: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提交检验申请单消息，下游系统接收检验申请单信息</w:t>
      </w:r>
    </w:p>
    <w:p>
      <w:pP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场景名称：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ppointment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_Advice_Synchronization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上游系统：HIS</w:t>
      </w:r>
    </w:p>
    <w:p>
      <w:pPr>
        <w:rPr>
          <w:rFonts w:hint="default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下游系统：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COPE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发送消息结构：</w:t>
      </w:r>
      <w:r>
        <w:rPr>
          <w:rFonts w:hint="eastAsia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OML^O21^OML_O21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接收消息结构：</w:t>
      </w:r>
      <w:r>
        <w:rPr>
          <w:rFonts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ORL^O22^ORL_O22</w:t>
      </w:r>
    </w:p>
    <w:p>
      <w:pP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HL7消息范例：</w:t>
      </w:r>
    </w:p>
    <w:p>
      <w:pPr>
        <w:rPr>
          <w:rFonts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上游系统发送消息: OML^O21^OML_O21</w:t>
      </w:r>
    </w:p>
    <w:p>
      <w:pPr>
        <w:spacing w:before="120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MSH|^~\&amp;|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HIS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|发送模块名称|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COPE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|接收模块名称|20140626114850.755（发送时间精确到毫秒）|N|OML^O21^OML_O21|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ppointment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_Advice_Synchronization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-20140626114850755（发送时间精确到毫秒）|P|2.7</w:t>
      </w:r>
    </w:p>
    <w:p>
      <w:pPr>
        <w:spacing w:before="120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UAC|SAML|发送系统名称^text^^A^用户ID-用户密码</w:t>
      </w:r>
    </w:p>
    <w:p>
      <w:pPr>
        <w:pStyle w:val="5"/>
        <w:ind w:firstLine="0" w:firstLineChars="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PID|||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FF0000"/>
          <w:szCs w:val="21"/>
        </w:rPr>
        <w:t>病人ID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^证件类型^证件编码||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病人姓名~婴儿姓名^^^^^^NB||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出生日期|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性别|||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地址类型^邮政编码^完整地址^省(自治区、直辖市)^市(地区、州)^县(市、区)^乡(镇、街道办事处)^村(街、路、弄等)^门牌号码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家庭电话|14办公电话||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婚姻状况||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FF0000"/>
          <w:szCs w:val="21"/>
        </w:rPr>
        <w:t>费别名称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费用名称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医保中心名称^病人医保类别^医保病人职退情况^诊</w:t>
      </w:r>
      <w:r>
        <w:rPr>
          <w:rFonts w:hint="eastAsia" w:asciiTheme="minorEastAsia" w:hAnsiTheme="minorEastAsia"/>
          <w:color w:val="FF0000"/>
          <w:szCs w:val="21"/>
        </w:rPr>
        <w:t>疗卡号^诊疗卡类型^医保ID^医保卡号|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民族|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籍贯|||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国籍|||||||33更新日期|34年龄|35单位名称|36职业</w:t>
      </w:r>
    </w:p>
    <w:p>
      <w:pPr>
        <w:spacing w:before="120"/>
        <w:ind w:firstLine="42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PV1|1序号|2患者类别^住院ID^</w:t>
      </w:r>
      <w:r>
        <w:rPr>
          <w:rFonts w:hint="eastAsia" w:asciiTheme="minorEastAsia" w:hAnsiTheme="minorEastAsia"/>
          <w:color w:val="FF0000"/>
          <w:szCs w:val="21"/>
        </w:rPr>
        <w:t>住院号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^病案号^工伤登记号|3^房号^床号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^病区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FF0000"/>
          <w:szCs w:val="21"/>
        </w:rPr>
        <w:t>病区ID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^科室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FF0000"/>
          <w:szCs w:val="21"/>
        </w:rPr>
        <w:t>科室ID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^院区标志|4入院类型^入院时情况^入院状态|||7^^经治医生ID^经治医生姓名|||10住院目的|||13入院次数|14入院方式||||18</w:t>
      </w:r>
      <w:r>
        <w:rPr>
          <w:rFonts w:hint="eastAsia" w:asciiTheme="minorEastAsia" w:hAnsiTheme="minorEastAsia"/>
          <w:color w:val="FF0000"/>
          <w:szCs w:val="21"/>
        </w:rPr>
        <w:t>医保是否按自费入院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21医嘱号^主医嘱号^医嘱代码^医嘱内容^是否子医嘱^长临标志^医嘱类别</w:t>
      </w:r>
      <w:r>
        <w:rPr>
          <w:rFonts w:hint="eastAsia" w:asciiTheme="minorEastAsia" w:hAnsiTheme="minorEastAsia"/>
          <w:color w:val="FF0000"/>
          <w:szCs w:val="21"/>
        </w:rPr>
        <w:t>||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23适应症名称</w:t>
      </w:r>
      <w:r>
        <w:rPr>
          <w:rFonts w:hint="eastAsia" w:asciiTheme="minorEastAsia" w:hAnsiTheme="minorEastAsia"/>
          <w:color w:val="FF0000"/>
          <w:szCs w:val="21"/>
        </w:rPr>
        <w:t>|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24组内排序码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|||||||||||||||||41出院结算标记|||44入院日期时间|45出院日期时间||47</w:t>
      </w:r>
      <w:r>
        <w:rPr>
          <w:rFonts w:hint="eastAsia" w:asciiTheme="minorEastAsia" w:hAnsiTheme="minorEastAsia"/>
          <w:color w:val="FF0000"/>
          <w:szCs w:val="21"/>
        </w:rPr>
        <w:t>账户现金余额|48医保账户余额</w:t>
      </w:r>
    </w:p>
    <w:p>
      <w:pPr>
        <w:spacing w:before="120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ORC|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NW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FF0000"/>
          <w:szCs w:val="21"/>
        </w:rPr>
        <w:t>申请单号|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3检查单号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检查组号|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FF0000"/>
          <w:szCs w:val="21"/>
        </w:rPr>
        <w:t>申请单状态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color w:val="FF0000"/>
          <w:szCs w:val="21"/>
        </w:rPr>
        <w:t>申请时间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10录入人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ID^姓名||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asciiTheme="minorEastAsia" w:hAnsiTheme="minorEastAsia"/>
          <w:color w:val="FF0000"/>
          <w:szCs w:val="21"/>
        </w:rPr>
        <w:t>申请人</w:t>
      </w:r>
      <w:r>
        <w:rPr>
          <w:rFonts w:hint="eastAsia" w:asciiTheme="minorEastAsia" w:hAnsiTheme="minorEastAsia"/>
          <w:color w:val="FF0000"/>
          <w:szCs w:val="21"/>
        </w:rPr>
        <w:t>ID^姓名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13^^^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病区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申请科室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院区标志||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/>
          <w:color w:val="FF0000"/>
          <w:szCs w:val="21"/>
        </w:rPr>
        <w:t>申请单生效时间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asciiTheme="minorEastAsia" w:hAnsiTheme="minorEastAsia"/>
          <w:color w:val="FF0000"/>
          <w:szCs w:val="21"/>
        </w:rPr>
        <w:t>申请解释说明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|||||||||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/>
          <w:color w:val="FF0000"/>
          <w:szCs w:val="21"/>
        </w:rPr>
        <w:t>申请单状态修改人ID^姓名</w:t>
      </w:r>
      <w:r>
        <w:rPr>
          <w:rFonts w:hint="eastAsia"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||||</w:t>
      </w: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29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申请单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类型代码^申请单类型名称^^申请类别||||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33检查预约号</w:t>
      </w:r>
    </w:p>
    <w:p>
      <w:pPr>
        <w:spacing w:before="120"/>
        <w:ind w:firstLine="420"/>
        <w:rPr>
          <w:rFonts w:hint="default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TQ1||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FF0000"/>
          <w:szCs w:val="21"/>
        </w:rPr>
        <w:t>数量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color w:val="FF0000"/>
          <w:kern w:val="0"/>
          <w:sz w:val="21"/>
          <w:szCs w:val="21"/>
          <w:u w:val="none"/>
          <w:lang w:val="en-US" w:eastAsia="zh-CN" w:bidi="ar"/>
        </w:rPr>
        <w:t>频率名称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时间</w:t>
      </w:r>
      <w:r>
        <w:rPr>
          <w:rFonts w:hint="eastAsia" w:asciiTheme="minorEastAsia" w:hAnsiTheme="minorEastAsia"/>
          <w:color w:val="FF0000"/>
          <w:szCs w:val="21"/>
        </w:rPr>
        <w:t>||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6单位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color w:val="FF0000"/>
          <w:lang w:val="en-US" w:eastAsia="zh-CN" w:bidi="ar"/>
        </w:rPr>
        <w:t>开始时间</w:t>
      </w:r>
      <w:r>
        <w:rPr>
          <w:rStyle w:val="7"/>
          <w:color w:val="FF0000"/>
          <w:lang w:val="en-US" w:eastAsia="zh-CN" w:bidi="ar"/>
        </w:rPr>
        <w:t>yyyyMMddHHmmss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优先级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||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11频率代码</w:t>
      </w:r>
    </w:p>
    <w:p>
      <w:pPr>
        <w:spacing w:before="120"/>
        <w:ind w:firstLine="420"/>
        <w:rPr>
          <w:rFonts w:hint="default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OBR|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序号|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申请单号||</w:t>
      </w:r>
      <w:r>
        <w:rPr>
          <w:rFonts w:asciiTheme="minorEastAsia" w:hAnsiTheme="minorEastAsia"/>
          <w:color w:val="FF0000"/>
          <w:szCs w:val="21"/>
        </w:rPr>
        <w:t>4</w:t>
      </w:r>
      <w:r>
        <w:rPr>
          <w:rFonts w:hint="eastAsia"/>
          <w:color w:val="FF0000"/>
          <w:kern w:val="0"/>
        </w:rPr>
        <w:t>申请项目代码^</w:t>
      </w:r>
      <w:r>
        <w:rPr>
          <w:rFonts w:hint="eastAsia"/>
          <w:color w:val="FF0000"/>
        </w:rPr>
        <w:t>申请项目名称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子类代码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子类名称|||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采集时间|||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10采集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人员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姓名||||||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申请医生ID^姓名|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申请人联系电话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23</w:t>
      </w:r>
      <w:r>
        <w:rPr>
          <w:rFonts w:asciiTheme="minorEastAsia" w:hAnsiTheme="minorEastAsia"/>
          <w:color w:val="FF0000"/>
          <w:szCs w:val="21"/>
        </w:rPr>
        <w:t>收费金额</w:t>
      </w:r>
      <w:r>
        <w:rPr>
          <w:rFonts w:hint="eastAsia" w:asciiTheme="minorEastAsia" w:hAnsiTheme="minorEastAsia"/>
          <w:color w:val="FF0000"/>
          <w:szCs w:val="21"/>
        </w:rPr>
        <w:t>^收费代码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|||||||||||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34</w:t>
      </w:r>
      <w:r>
        <w:rPr>
          <w:rFonts w:asciiTheme="minorEastAsia" w:hAnsiTheme="minorEastAsia"/>
          <w:color w:val="FF0000"/>
          <w:szCs w:val="21"/>
        </w:rPr>
        <w:t>执行人</w:t>
      </w:r>
      <w:r>
        <w:rPr>
          <w:rFonts w:hint="eastAsia" w:asciiTheme="minorEastAsia" w:hAnsiTheme="minorEastAsia"/>
          <w:color w:val="FF0000"/>
          <w:szCs w:val="21"/>
        </w:rPr>
        <w:t>ID&amp;执行人姓名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^^^^^^^</w:t>
      </w:r>
      <w:r>
        <w:rPr>
          <w:rFonts w:hint="eastAsia" w:asciiTheme="minorEastAsia" w:hAnsiTheme="minorEastAsia"/>
          <w:color w:val="FF0000"/>
          <w:szCs w:val="21"/>
        </w:rPr>
        <w:t>执行科室</w:t>
      </w:r>
      <w:r>
        <w:rPr>
          <w:rFonts w:asciiTheme="minorEastAsia" w:hAnsiTheme="minorEastAsia"/>
          <w:color w:val="FF0000"/>
          <w:szCs w:val="21"/>
        </w:rPr>
        <w:t>ID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^院区标志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^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执行科室名称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||</w:t>
      </w: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预约检查时间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 ||||||||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|4</w:t>
      </w:r>
      <w:r>
        <w:rPr>
          <w:rFonts w:asciiTheme="minorEastAsia" w:hAnsiTheme="minorEastAsia"/>
          <w:color w:val="FF0000"/>
          <w:szCs w:val="21"/>
        </w:rPr>
        <w:t>6样本类型代码</w:t>
      </w:r>
      <w:r>
        <w:rPr>
          <w:rFonts w:hint="eastAsia" w:asciiTheme="minorEastAsia" w:hAnsiTheme="minorEastAsia"/>
          <w:color w:val="FF0000"/>
          <w:szCs w:val="21"/>
        </w:rPr>
        <w:t>^</w:t>
      </w:r>
      <w:r>
        <w:rPr>
          <w:rFonts w:asciiTheme="minorEastAsia" w:hAnsiTheme="minorEastAsia"/>
          <w:color w:val="FF0000"/>
          <w:szCs w:val="21"/>
        </w:rPr>
        <w:t>样本类型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||48床边标识^取样部位^取样部位代码^备注</w:t>
      </w:r>
    </w:p>
    <w:p>
      <w:pPr>
        <w:spacing w:before="120"/>
        <w:ind w:firstLine="420" w:firstLineChars="200"/>
        <w:rPr>
          <w:rFonts w:hint="default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DG1|1序号||3</w:t>
      </w:r>
      <w:r>
        <w:rPr>
          <w:rFonts w:hint="eastAsia" w:asciiTheme="minorEastAsia" w:hAnsiTheme="minorEastAsia"/>
          <w:color w:val="FF0000"/>
          <w:szCs w:val="21"/>
        </w:rPr>
        <w:t>诊断编码^诊断名称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^编码系统||5诊断日期|6诊断类型(默认3)||||||||||16诊断医生ID^诊断医生姓名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|||||||23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加急^加急等级^主诉^样本数^麻醉标识</w:t>
      </w:r>
    </w:p>
    <w:p>
      <w:pPr>
        <w:spacing w:before="1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LIS响应消息: ORL^O22^ORL_O22</w:t>
      </w:r>
      <w:bookmarkStart w:id="0" w:name="_GoBack"/>
      <w:bookmarkEnd w:id="0"/>
    </w:p>
    <w:p>
      <w:pPr>
        <w:ind w:firstLine="420" w:firstLineChars="20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MSH|^~\&amp;|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COPE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|发送模块名称|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HIS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|接收模块名称|20140626114850.755（发送时间精确到毫秒）|N|ORL^O22^ORL_O22|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ppointment</w:t>
      </w:r>
      <w:r>
        <w:rPr>
          <w:rFonts w:hint="eastAsia" w:ascii="Calibri" w:hAnsi="Calibri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_Advice_Synchronization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_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Return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-20140626114850755（发送时间）|P|2.7</w:t>
      </w:r>
    </w:p>
    <w:p>
      <w:pP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MSA|AA(AA：成功/AE：错误)|主消息控制ID|执行结果消息</w:t>
      </w:r>
    </w:p>
    <w:p>
      <w:pP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：如不需要做安全认证</w:t>
      </w: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UAC</w:t>
      </w:r>
      <w:r>
        <w:rPr>
          <w:rFonts w:hint="eastAsia"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段可以不传。</w:t>
      </w: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如有多个申请项目则从</w:t>
      </w:r>
      <w:r>
        <w:rPr>
          <w:rFonts w:hint="eastAsia"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ORC至OBX段进行循环。如是多个检查项目则单独OBX段进行循环。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B6F84"/>
    <w:rsid w:val="2C791632"/>
    <w:rsid w:val="500F7CE2"/>
    <w:rsid w:val="514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宋体" w:cs="Times New Roman"/>
      <w:b/>
      <w:bCs/>
      <w:kern w:val="0"/>
      <w:sz w:val="24"/>
      <w:szCs w:val="2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uiPriority w:val="0"/>
    <w:rPr>
      <w:rFonts w:ascii="Consolas" w:hAnsi="Consolas" w:eastAsia="Consolas" w:cs="Consola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2019-06-14T02:58:00Z</dcterms:created>
  <dc:creator>Administrator</dc:creator>
  <cp:lastModifiedBy>Administrator</cp:lastModifiedBy>
  <dcterms:modified xsi:type="dcterms:W3CDTF">2019-07-04T00:51:35Z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