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请求方式：http</w:t>
      </w:r>
      <w:r>
        <w:rPr>
          <w:b/>
          <w:bCs/>
        </w:rPr>
        <w:t>+post</w:t>
      </w:r>
    </w:p>
    <w:p>
      <w:pPr>
        <w:rPr>
          <w:b/>
          <w:bCs/>
        </w:rPr>
      </w:pPr>
      <w:r>
        <w:rPr>
          <w:rFonts w:hint="eastAsia"/>
          <w:b/>
          <w:bCs/>
        </w:rPr>
        <w:t>内容类型：c</w:t>
      </w:r>
      <w:r>
        <w:rPr>
          <w:b/>
          <w:bCs/>
        </w:rPr>
        <w:t>ontent-type:application/json;charset=utf-8</w:t>
      </w:r>
    </w:p>
    <w:p>
      <w:pPr>
        <w:pStyle w:val="9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血糖</w:t>
      </w:r>
    </w:p>
    <w:p/>
    <w:tbl>
      <w:tblPr>
        <w:tblStyle w:val="5"/>
        <w:tblpPr w:leftFromText="180" w:rightFromText="180" w:horzAnchor="margin" w:tblpY="109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1701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请求字段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字段</w:t>
            </w:r>
          </w:p>
        </w:tc>
        <w:tc>
          <w:tcPr>
            <w:tcW w:w="1559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701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4190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r>
              <w:t>i</w:t>
            </w:r>
            <w:r>
              <w:rPr>
                <w:rFonts w:hint="eastAsia"/>
              </w:rPr>
              <w:t>d</w:t>
            </w:r>
          </w:p>
        </w:tc>
        <w:tc>
          <w:tcPr>
            <w:tcW w:w="1559" w:type="dxa"/>
          </w:tcPr>
          <w:p>
            <w:r>
              <w:t>varchar(24)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记录标识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如果id一样则进行更新操作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r>
              <w:t>zyh</w:t>
            </w:r>
          </w:p>
        </w:tc>
        <w:tc>
          <w:tcPr>
            <w:tcW w:w="1559" w:type="dxa"/>
          </w:tcPr>
          <w:p>
            <w:r>
              <w:t>varchar(24)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住院号</w:t>
            </w:r>
          </w:p>
        </w:tc>
        <w:tc>
          <w:tcPr>
            <w:tcW w:w="41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zylsh</w:t>
            </w:r>
          </w:p>
        </w:tc>
        <w:tc>
          <w:tcPr>
            <w:tcW w:w="1559" w:type="dxa"/>
          </w:tcPr>
          <w:p>
            <w:r>
              <w:t>varchar(24)</w:t>
            </w:r>
          </w:p>
        </w:tc>
        <w:tc>
          <w:tcPr>
            <w:tcW w:w="170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住院流水号</w:t>
            </w:r>
          </w:p>
        </w:tc>
        <w:tc>
          <w:tcPr>
            <w:tcW w:w="41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r>
              <w:t>rq</w:t>
            </w:r>
          </w:p>
        </w:tc>
        <w:tc>
          <w:tcPr>
            <w:tcW w:w="1559" w:type="dxa"/>
          </w:tcPr>
          <w:p>
            <w:r>
              <w:t>varchar(12)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r>
              <w:t>sj</w:t>
            </w:r>
          </w:p>
        </w:tc>
        <w:tc>
          <w:tcPr>
            <w:tcW w:w="1559" w:type="dxa"/>
          </w:tcPr>
          <w:p>
            <w:r>
              <w:t>varchar(8)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时间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格式：H</w:t>
            </w:r>
            <w:r>
              <w:t>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r>
              <w:rPr>
                <w:rFonts w:hint="eastAsia"/>
              </w:rPr>
              <w:t>x</w:t>
            </w:r>
            <w:r>
              <w:t>tz</w:t>
            </w:r>
          </w:p>
        </w:tc>
        <w:tc>
          <w:tcPr>
            <w:tcW w:w="1559" w:type="dxa"/>
          </w:tcPr>
          <w:p>
            <w:r>
              <w:t>varchar(8)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血糖值</w:t>
            </w:r>
          </w:p>
        </w:tc>
        <w:tc>
          <w:tcPr>
            <w:tcW w:w="41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r>
              <w:t>qm</w:t>
            </w:r>
          </w:p>
        </w:tc>
        <w:tc>
          <w:tcPr>
            <w:tcW w:w="1559" w:type="dxa"/>
          </w:tcPr>
          <w:p>
            <w:r>
              <w:t>varchar(12)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签名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测量医生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r>
              <w:t>bz</w:t>
            </w:r>
          </w:p>
        </w:tc>
        <w:tc>
          <w:tcPr>
            <w:tcW w:w="1559" w:type="dxa"/>
          </w:tcPr>
          <w:p>
            <w:r>
              <w:t>varchar(12)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空腹血糖、早餐后、午餐前、午餐后</w:t>
            </w:r>
            <w: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r>
              <w:rPr>
                <w:rFonts w:hint="eastAsia"/>
              </w:rPr>
              <w:t>c</w:t>
            </w:r>
            <w:r>
              <w:t>z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i</w:t>
            </w:r>
            <w:r>
              <w:t>nt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操作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 xml:space="preserve">1代表新增和修改 </w:t>
            </w:r>
            <w:r>
              <w:t>2</w:t>
            </w:r>
            <w:r>
              <w:rPr>
                <w:rFonts w:hint="eastAsia"/>
              </w:rPr>
              <w:t>代表删除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{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“id”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b/>
                <w:bCs/>
              </w:rPr>
              <w:t>”1111”,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“zyh”:”212345”,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“rq”:”2022-10-10”,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“sj”:”07:10”,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“xtz”:”7.2”</w:t>
            </w:r>
            <w:r>
              <w:rPr>
                <w:rFonts w:hint="eastAsia"/>
                <w:b/>
                <w:bCs/>
              </w:rPr>
              <w:t>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“qm”:”</w:t>
            </w:r>
            <w:r>
              <w:rPr>
                <w:rFonts w:hint="eastAsia"/>
                <w:b/>
                <w:bCs/>
              </w:rPr>
              <w:t>张医生</w:t>
            </w:r>
            <w:r>
              <w:rPr>
                <w:b/>
                <w:bCs/>
              </w:rPr>
              <w:t>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“bz”:”</w:t>
            </w:r>
            <w:r>
              <w:rPr>
                <w:rFonts w:hint="eastAsia"/>
                <w:b/>
                <w:bCs/>
              </w:rPr>
              <w:t>空腹血糖</w:t>
            </w:r>
            <w:r>
              <w:rPr>
                <w:b/>
                <w:bCs/>
              </w:rPr>
              <w:t>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“cz”:1</w:t>
            </w:r>
          </w:p>
          <w:p>
            <w:r>
              <w:rPr>
                <w:b/>
                <w:bCs/>
              </w:rPr>
              <w:t>}</w:t>
            </w:r>
          </w:p>
        </w:tc>
      </w:tr>
    </w:tbl>
    <w:p>
      <w:pPr>
        <w:rPr>
          <w:rFonts w:hint="eastAsia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985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字段</w:t>
            </w:r>
          </w:p>
        </w:tc>
        <w:tc>
          <w:tcPr>
            <w:tcW w:w="1417" w:type="dxa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985" w:type="dxa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4048" w:type="dxa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tabs>
                <w:tab w:val="left" w:pos="38"/>
              </w:tabs>
            </w:pPr>
            <w:r>
              <w:t>code</w:t>
            </w:r>
          </w:p>
        </w:tc>
        <w:tc>
          <w:tcPr>
            <w:tcW w:w="1417" w:type="dxa"/>
          </w:tcPr>
          <w:p>
            <w:pPr>
              <w:tabs>
                <w:tab w:val="left" w:pos="38"/>
              </w:tabs>
            </w:pPr>
            <w:r>
              <w:t>Int</w:t>
            </w:r>
          </w:p>
        </w:tc>
        <w:tc>
          <w:tcPr>
            <w:tcW w:w="1985" w:type="dxa"/>
          </w:tcPr>
          <w:p>
            <w:pPr>
              <w:tabs>
                <w:tab w:val="left" w:pos="38"/>
              </w:tabs>
            </w:pPr>
            <w:r>
              <w:rPr>
                <w:rFonts w:hint="eastAsia"/>
              </w:rPr>
              <w:t>响应码</w:t>
            </w:r>
          </w:p>
        </w:tc>
        <w:tc>
          <w:tcPr>
            <w:tcW w:w="4048" w:type="dxa"/>
          </w:tcPr>
          <w:p>
            <w:pPr>
              <w:tabs>
                <w:tab w:val="left" w:pos="38"/>
              </w:tabs>
            </w:pPr>
            <w:r>
              <w:rPr>
                <w:rFonts w:hint="eastAsia"/>
              </w:rPr>
              <w:t>响应码：2</w:t>
            </w:r>
            <w:r>
              <w:t>00</w:t>
            </w:r>
            <w:r>
              <w:rPr>
                <w:rFonts w:hint="eastAsia"/>
              </w:rPr>
              <w:t>成功，其他失败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tabs>
                <w:tab w:val="left" w:pos="38"/>
              </w:tabs>
            </w:pPr>
            <w:r>
              <w:t>msg</w:t>
            </w:r>
          </w:p>
        </w:tc>
        <w:tc>
          <w:tcPr>
            <w:tcW w:w="1417" w:type="dxa"/>
          </w:tcPr>
          <w:p>
            <w:pPr>
              <w:tabs>
                <w:tab w:val="left" w:pos="38"/>
              </w:tabs>
            </w:pPr>
            <w:r>
              <w:t>varchar(256)</w:t>
            </w:r>
          </w:p>
        </w:tc>
        <w:tc>
          <w:tcPr>
            <w:tcW w:w="1985" w:type="dxa"/>
          </w:tcPr>
          <w:p>
            <w:pPr>
              <w:tabs>
                <w:tab w:val="left" w:pos="38"/>
              </w:tabs>
            </w:pPr>
            <w:r>
              <w:rPr>
                <w:rFonts w:hint="eastAsia"/>
              </w:rPr>
              <w:t>响应信息</w:t>
            </w:r>
          </w:p>
        </w:tc>
        <w:tc>
          <w:tcPr>
            <w:tcW w:w="4048" w:type="dxa"/>
          </w:tcPr>
          <w:p>
            <w:pPr>
              <w:tabs>
                <w:tab w:val="left" w:pos="38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{</w:t>
            </w:r>
          </w:p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b/>
                <w:bCs/>
              </w:rPr>
              <w:t>“code”:200,</w:t>
            </w:r>
          </w:p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b/>
                <w:bCs/>
              </w:rPr>
              <w:t>“msg”:”</w:t>
            </w:r>
            <w:r>
              <w:rPr>
                <w:rFonts w:hint="eastAsia"/>
                <w:b/>
                <w:bCs/>
              </w:rPr>
              <w:t>成功</w:t>
            </w:r>
            <w:r>
              <w:rPr>
                <w:b/>
                <w:bCs/>
              </w:rPr>
              <w:t>”</w:t>
            </w:r>
          </w:p>
          <w:p>
            <w:pPr>
              <w:tabs>
                <w:tab w:val="left" w:pos="38"/>
              </w:tabs>
            </w:pPr>
            <w:r>
              <w:rPr>
                <w:b/>
                <w:bCs/>
              </w:rPr>
              <w:t>}</w:t>
            </w:r>
          </w:p>
        </w:tc>
      </w:tr>
    </w:tbl>
    <w:p>
      <w:pPr>
        <w:tabs>
          <w:tab w:val="left" w:pos="38"/>
        </w:tabs>
      </w:pPr>
    </w:p>
    <w:p>
      <w:pPr>
        <w:tabs>
          <w:tab w:val="left" w:pos="38"/>
        </w:tabs>
      </w:pPr>
    </w:p>
    <w:p>
      <w:pPr>
        <w:tabs>
          <w:tab w:val="left" w:pos="38"/>
        </w:tabs>
      </w:pPr>
    </w:p>
    <w:p>
      <w:pPr>
        <w:tabs>
          <w:tab w:val="left" w:pos="38"/>
        </w:tabs>
      </w:pPr>
    </w:p>
    <w:p>
      <w:pPr>
        <w:tabs>
          <w:tab w:val="left" w:pos="38"/>
        </w:tabs>
      </w:pPr>
    </w:p>
    <w:p>
      <w:pPr>
        <w:tabs>
          <w:tab w:val="left" w:pos="38"/>
        </w:tabs>
      </w:pPr>
    </w:p>
    <w:p>
      <w:pPr>
        <w:tabs>
          <w:tab w:val="left" w:pos="38"/>
        </w:tabs>
      </w:pPr>
    </w:p>
    <w:p>
      <w:pPr>
        <w:tabs>
          <w:tab w:val="left" w:pos="38"/>
        </w:tabs>
      </w:pPr>
    </w:p>
    <w:p>
      <w:pPr>
        <w:tabs>
          <w:tab w:val="left" w:pos="38"/>
        </w:tabs>
      </w:pPr>
    </w:p>
    <w:p>
      <w:pPr>
        <w:tabs>
          <w:tab w:val="left" w:pos="38"/>
        </w:tabs>
        <w:rPr>
          <w:rFonts w:hint="eastAsia"/>
        </w:rPr>
      </w:pPr>
    </w:p>
    <w:p>
      <w:pPr>
        <w:tabs>
          <w:tab w:val="left" w:pos="38"/>
        </w:tabs>
        <w:rPr>
          <w:rFonts w:hint="eastAsia"/>
          <w:b/>
          <w:bCs/>
        </w:rPr>
      </w:pPr>
      <w:r>
        <w:rPr>
          <w:rFonts w:hint="eastAsia"/>
          <w:b/>
          <w:bCs/>
        </w:rPr>
        <w:t>2、血压</w:t>
      </w:r>
    </w:p>
    <w:tbl>
      <w:tblPr>
        <w:tblStyle w:val="5"/>
        <w:tblpPr w:leftFromText="180" w:rightFromText="180" w:vertAnchor="page" w:horzAnchor="margin" w:tblpY="191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89"/>
        <w:gridCol w:w="1701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请求字段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字段</w:t>
            </w:r>
          </w:p>
        </w:tc>
        <w:tc>
          <w:tcPr>
            <w:tcW w:w="1389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701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4190" w:type="dxa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r>
              <w:t>i</w:t>
            </w:r>
            <w:r>
              <w:rPr>
                <w:rFonts w:hint="eastAsia"/>
              </w:rPr>
              <w:t>d</w:t>
            </w:r>
          </w:p>
        </w:tc>
        <w:tc>
          <w:tcPr>
            <w:tcW w:w="1389" w:type="dxa"/>
          </w:tcPr>
          <w:p>
            <w:r>
              <w:t>varchar(24)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记录标识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如果id一样则进行更新操作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r>
              <w:t>zyh</w:t>
            </w:r>
          </w:p>
        </w:tc>
        <w:tc>
          <w:tcPr>
            <w:tcW w:w="1389" w:type="dxa"/>
          </w:tcPr>
          <w:p>
            <w:r>
              <w:t>varchar(24)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住院号</w:t>
            </w:r>
          </w:p>
        </w:tc>
        <w:tc>
          <w:tcPr>
            <w:tcW w:w="41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top"/>
          </w:tcPr>
          <w:p>
            <w:bookmarkStart w:id="0" w:name="_GoBack" w:colFirst="0" w:colLast="2"/>
            <w:r>
              <w:rPr>
                <w:rFonts w:hint="eastAsia"/>
                <w:lang w:val="en-US" w:eastAsia="zh-CN"/>
              </w:rPr>
              <w:t>zylsh</w:t>
            </w:r>
          </w:p>
        </w:tc>
        <w:tc>
          <w:tcPr>
            <w:tcW w:w="1389" w:type="dxa"/>
            <w:vAlign w:val="top"/>
          </w:tcPr>
          <w:p>
            <w:r>
              <w:t>varchar(24)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住院流水号</w:t>
            </w:r>
          </w:p>
        </w:tc>
        <w:tc>
          <w:tcPr>
            <w:tcW w:w="4190" w:type="dxa"/>
          </w:tcPr>
          <w:p/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r>
              <w:t>rq</w:t>
            </w:r>
          </w:p>
        </w:tc>
        <w:tc>
          <w:tcPr>
            <w:tcW w:w="1389" w:type="dxa"/>
          </w:tcPr>
          <w:p>
            <w:r>
              <w:t>varchar(12)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格式：</w:t>
            </w:r>
            <w: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r>
              <w:t>sj</w:t>
            </w:r>
          </w:p>
        </w:tc>
        <w:tc>
          <w:tcPr>
            <w:tcW w:w="1389" w:type="dxa"/>
          </w:tcPr>
          <w:p>
            <w:r>
              <w:t>varchar(8)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时间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格式：H</w:t>
            </w:r>
            <w:r>
              <w:t>H:mm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r>
              <w:t>ssy</w:t>
            </w:r>
          </w:p>
        </w:tc>
        <w:tc>
          <w:tcPr>
            <w:tcW w:w="1389" w:type="dxa"/>
          </w:tcPr>
          <w:p>
            <w:r>
              <w:t>varchar(8)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收缩压</w:t>
            </w:r>
          </w:p>
        </w:tc>
        <w:tc>
          <w:tcPr>
            <w:tcW w:w="41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r>
              <w:rPr>
                <w:rFonts w:hint="eastAsia"/>
              </w:rPr>
              <w:t>s</w:t>
            </w:r>
            <w:r>
              <w:t>zy</w:t>
            </w:r>
          </w:p>
        </w:tc>
        <w:tc>
          <w:tcPr>
            <w:tcW w:w="1389" w:type="dxa"/>
          </w:tcPr>
          <w:p>
            <w:r>
              <w:t>varchar(8)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舒张压</w:t>
            </w:r>
          </w:p>
        </w:tc>
        <w:tc>
          <w:tcPr>
            <w:tcW w:w="41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r>
              <w:t>qm</w:t>
            </w:r>
          </w:p>
        </w:tc>
        <w:tc>
          <w:tcPr>
            <w:tcW w:w="1389" w:type="dxa"/>
          </w:tcPr>
          <w:p>
            <w:r>
              <w:t>varchar(12)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签名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测量医生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r>
              <w:rPr>
                <w:rFonts w:hint="eastAsia"/>
              </w:rPr>
              <w:t>c</w:t>
            </w:r>
            <w:r>
              <w:t>z</w:t>
            </w:r>
          </w:p>
        </w:tc>
        <w:tc>
          <w:tcPr>
            <w:tcW w:w="1389" w:type="dxa"/>
          </w:tcPr>
          <w:p>
            <w:r>
              <w:rPr>
                <w:rFonts w:hint="eastAsia"/>
              </w:rPr>
              <w:t>i</w:t>
            </w:r>
            <w:r>
              <w:t>nt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操作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 xml:space="preserve">1代表新增和修改 </w:t>
            </w:r>
            <w:r>
              <w:t>2</w:t>
            </w:r>
            <w:r>
              <w:rPr>
                <w:rFonts w:hint="eastAsia"/>
              </w:rPr>
              <w:t>代表删除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{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“id”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b/>
                <w:bCs/>
              </w:rPr>
              <w:t>”1111”,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“zyh”:”212345”,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“rq”:”2022-10-10”,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“sj”:”07:10”,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“ssy”:”120”</w:t>
            </w:r>
            <w:r>
              <w:rPr>
                <w:rFonts w:hint="eastAsia"/>
                <w:b/>
                <w:bCs/>
              </w:rPr>
              <w:t>,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“szy”:”80”</w:t>
            </w:r>
            <w:r>
              <w:rPr>
                <w:rFonts w:hint="eastAsia"/>
                <w:b/>
                <w:bCs/>
              </w:rPr>
              <w:t>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“qm”:”</w:t>
            </w:r>
            <w:r>
              <w:rPr>
                <w:rFonts w:hint="eastAsia"/>
                <w:b/>
                <w:bCs/>
              </w:rPr>
              <w:t>张医生</w:t>
            </w:r>
            <w:r>
              <w:rPr>
                <w:b/>
                <w:bCs/>
              </w:rPr>
              <w:t>”,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“cz”:1</w:t>
            </w:r>
          </w:p>
          <w:p>
            <w:r>
              <w:rPr>
                <w:b/>
                <w:bCs/>
              </w:rPr>
              <w:t>}</w:t>
            </w:r>
          </w:p>
        </w:tc>
      </w:tr>
    </w:tbl>
    <w:p/>
    <w:p/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985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字段</w:t>
            </w:r>
          </w:p>
        </w:tc>
        <w:tc>
          <w:tcPr>
            <w:tcW w:w="1417" w:type="dxa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985" w:type="dxa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4048" w:type="dxa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tabs>
                <w:tab w:val="left" w:pos="38"/>
              </w:tabs>
            </w:pPr>
            <w:r>
              <w:t>code</w:t>
            </w:r>
          </w:p>
        </w:tc>
        <w:tc>
          <w:tcPr>
            <w:tcW w:w="1417" w:type="dxa"/>
          </w:tcPr>
          <w:p>
            <w:pPr>
              <w:tabs>
                <w:tab w:val="left" w:pos="38"/>
              </w:tabs>
            </w:pPr>
            <w:r>
              <w:t>Int</w:t>
            </w:r>
          </w:p>
        </w:tc>
        <w:tc>
          <w:tcPr>
            <w:tcW w:w="1985" w:type="dxa"/>
          </w:tcPr>
          <w:p>
            <w:pPr>
              <w:tabs>
                <w:tab w:val="left" w:pos="38"/>
              </w:tabs>
            </w:pPr>
            <w:r>
              <w:rPr>
                <w:rFonts w:hint="eastAsia"/>
              </w:rPr>
              <w:t>响应码</w:t>
            </w:r>
          </w:p>
        </w:tc>
        <w:tc>
          <w:tcPr>
            <w:tcW w:w="4048" w:type="dxa"/>
          </w:tcPr>
          <w:p>
            <w:pPr>
              <w:tabs>
                <w:tab w:val="left" w:pos="38"/>
              </w:tabs>
            </w:pPr>
            <w:r>
              <w:rPr>
                <w:rFonts w:hint="eastAsia"/>
              </w:rPr>
              <w:t>响应码：2</w:t>
            </w:r>
            <w:r>
              <w:t>00</w:t>
            </w:r>
            <w:r>
              <w:rPr>
                <w:rFonts w:hint="eastAsia"/>
              </w:rPr>
              <w:t>成功，其他失败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tabs>
                <w:tab w:val="left" w:pos="38"/>
              </w:tabs>
            </w:pPr>
            <w:r>
              <w:t>msg</w:t>
            </w:r>
          </w:p>
        </w:tc>
        <w:tc>
          <w:tcPr>
            <w:tcW w:w="1417" w:type="dxa"/>
          </w:tcPr>
          <w:p>
            <w:pPr>
              <w:tabs>
                <w:tab w:val="left" w:pos="38"/>
              </w:tabs>
            </w:pPr>
            <w:r>
              <w:t>varchar(256)</w:t>
            </w:r>
          </w:p>
        </w:tc>
        <w:tc>
          <w:tcPr>
            <w:tcW w:w="1985" w:type="dxa"/>
          </w:tcPr>
          <w:p>
            <w:pPr>
              <w:tabs>
                <w:tab w:val="left" w:pos="38"/>
              </w:tabs>
            </w:pPr>
            <w:r>
              <w:rPr>
                <w:rFonts w:hint="eastAsia"/>
              </w:rPr>
              <w:t>响应信息</w:t>
            </w:r>
          </w:p>
        </w:tc>
        <w:tc>
          <w:tcPr>
            <w:tcW w:w="4048" w:type="dxa"/>
          </w:tcPr>
          <w:p>
            <w:pPr>
              <w:tabs>
                <w:tab w:val="left" w:pos="38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E7E6E6" w:themeFill="background2"/>
          </w:tcPr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{</w:t>
            </w:r>
          </w:p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b/>
                <w:bCs/>
              </w:rPr>
              <w:t>“code”:200,</w:t>
            </w:r>
          </w:p>
          <w:p>
            <w:pPr>
              <w:tabs>
                <w:tab w:val="left" w:pos="38"/>
              </w:tabs>
              <w:rPr>
                <w:b/>
                <w:bCs/>
              </w:rPr>
            </w:pPr>
            <w:r>
              <w:rPr>
                <w:b/>
                <w:bCs/>
              </w:rPr>
              <w:t>“msg”:”</w:t>
            </w:r>
            <w:r>
              <w:rPr>
                <w:rFonts w:hint="eastAsia"/>
                <w:b/>
                <w:bCs/>
              </w:rPr>
              <w:t>成功</w:t>
            </w:r>
            <w:r>
              <w:rPr>
                <w:b/>
                <w:bCs/>
              </w:rPr>
              <w:t>”</w:t>
            </w:r>
          </w:p>
          <w:p>
            <w:pPr>
              <w:tabs>
                <w:tab w:val="left" w:pos="38"/>
              </w:tabs>
            </w:pPr>
            <w:r>
              <w:rPr>
                <w:b/>
                <w:bCs/>
              </w:rPr>
              <w:t>}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3BBD"/>
    <w:multiLevelType w:val="multilevel"/>
    <w:tmpl w:val="08263BB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6"/>
    <w:rsid w:val="0005426E"/>
    <w:rsid w:val="00072F03"/>
    <w:rsid w:val="00077B4B"/>
    <w:rsid w:val="00091189"/>
    <w:rsid w:val="001032B4"/>
    <w:rsid w:val="00106EA0"/>
    <w:rsid w:val="00117835"/>
    <w:rsid w:val="00185D3E"/>
    <w:rsid w:val="001D2A70"/>
    <w:rsid w:val="00227172"/>
    <w:rsid w:val="00251CC8"/>
    <w:rsid w:val="00267B8D"/>
    <w:rsid w:val="002C6AA5"/>
    <w:rsid w:val="00372405"/>
    <w:rsid w:val="003C5355"/>
    <w:rsid w:val="003D1A4B"/>
    <w:rsid w:val="00445613"/>
    <w:rsid w:val="00446D09"/>
    <w:rsid w:val="00470E43"/>
    <w:rsid w:val="004871F6"/>
    <w:rsid w:val="004D03CF"/>
    <w:rsid w:val="00687F2E"/>
    <w:rsid w:val="00690BB8"/>
    <w:rsid w:val="008333D8"/>
    <w:rsid w:val="008410E3"/>
    <w:rsid w:val="0084463C"/>
    <w:rsid w:val="008477D8"/>
    <w:rsid w:val="008739C6"/>
    <w:rsid w:val="008B7EB4"/>
    <w:rsid w:val="009241F0"/>
    <w:rsid w:val="00945AFB"/>
    <w:rsid w:val="009524EF"/>
    <w:rsid w:val="009D71F9"/>
    <w:rsid w:val="00A25051"/>
    <w:rsid w:val="00A42135"/>
    <w:rsid w:val="00A86801"/>
    <w:rsid w:val="00AB156E"/>
    <w:rsid w:val="00B22EAA"/>
    <w:rsid w:val="00B4352E"/>
    <w:rsid w:val="00B53603"/>
    <w:rsid w:val="00B80ADE"/>
    <w:rsid w:val="00C00511"/>
    <w:rsid w:val="00C259BA"/>
    <w:rsid w:val="00CA4F83"/>
    <w:rsid w:val="00E84541"/>
    <w:rsid w:val="00FC59C6"/>
    <w:rsid w:val="4B296E00"/>
    <w:rsid w:val="63A839DD"/>
    <w:rsid w:val="7634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837</Characters>
  <Lines>6</Lines>
  <Paragraphs>1</Paragraphs>
  <TotalTime>0</TotalTime>
  <ScaleCrop>false</ScaleCrop>
  <LinksUpToDate>false</LinksUpToDate>
  <CharactersWithSpaces>982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2022-10-17T07:08:00Z</dcterms:created>
  <dc:creator>j c</dc:creator>
  <cp:lastModifiedBy>Su</cp:lastModifiedBy>
  <dcterms:modified xsi:type="dcterms:W3CDTF">2022-10-17T08:51:55Z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