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5" w:type="dxa"/>
        <w:tblInd w:w="93" w:type="dxa"/>
        <w:tblLook w:val="04A0"/>
      </w:tblPr>
      <w:tblGrid>
        <w:gridCol w:w="4868"/>
        <w:gridCol w:w="817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1B003E" w:rsidTr="006B07BA">
        <w:trPr>
          <w:trHeight w:val="285"/>
        </w:trPr>
        <w:tc>
          <w:tcPr>
            <w:tcW w:w="113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住院患者下肢深静脉血栓形成危险因素评估表</w:t>
            </w:r>
          </w:p>
        </w:tc>
      </w:tr>
      <w:tr w:rsidR="001B003E" w:rsidTr="006B07BA">
        <w:trPr>
          <w:trHeight w:val="285"/>
        </w:trPr>
        <w:tc>
          <w:tcPr>
            <w:tcW w:w="6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科室：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床号：</w:t>
            </w:r>
            <w:r>
              <w:rPr>
                <w:rFonts w:hint="eastAsia"/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姓名：</w:t>
            </w:r>
            <w:r>
              <w:rPr>
                <w:rFonts w:hint="eastAsia"/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住院号：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性别：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年龄：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诊断：</w:t>
            </w:r>
          </w:p>
        </w:tc>
      </w:tr>
      <w:tr w:rsidR="001B003E" w:rsidTr="006B07BA">
        <w:trPr>
          <w:trHeight w:val="28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部份评估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日期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危险因素</w:t>
            </w:r>
            <w:r>
              <w:rPr>
                <w:rFonts w:hint="eastAsia"/>
                <w:sz w:val="20"/>
                <w:szCs w:val="20"/>
              </w:rPr>
              <w:t>(1)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年龄</w:t>
            </w:r>
            <w:r>
              <w:rPr>
                <w:rFonts w:hint="eastAsia"/>
                <w:sz w:val="20"/>
                <w:szCs w:val="20"/>
              </w:rPr>
              <w:t>40-60</w:t>
            </w:r>
            <w:r>
              <w:rPr>
                <w:rFonts w:hint="eastAsia"/>
                <w:sz w:val="20"/>
                <w:szCs w:val="20"/>
              </w:rPr>
              <w:t>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年龄</w:t>
            </w:r>
            <w:r>
              <w:rPr>
                <w:rFonts w:hint="eastAsia"/>
                <w:sz w:val="20"/>
                <w:szCs w:val="20"/>
              </w:rPr>
              <w:t>61-74</w:t>
            </w:r>
            <w:r>
              <w:rPr>
                <w:rFonts w:hint="eastAsia"/>
                <w:sz w:val="20"/>
                <w:szCs w:val="20"/>
              </w:rPr>
              <w:t>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年龄≥</w:t>
            </w:r>
            <w:r>
              <w:rPr>
                <w:rFonts w:hint="eastAsia"/>
                <w:sz w:val="20"/>
                <w:szCs w:val="20"/>
              </w:rPr>
              <w:t>75</w:t>
            </w:r>
            <w:r>
              <w:rPr>
                <w:rFonts w:hint="eastAsia"/>
                <w:sz w:val="20"/>
                <w:szCs w:val="20"/>
              </w:rPr>
              <w:t>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危险因素</w:t>
            </w:r>
            <w:r>
              <w:rPr>
                <w:rFonts w:hint="eastAsia"/>
                <w:sz w:val="20"/>
                <w:szCs w:val="20"/>
              </w:rPr>
              <w:t>(2)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败血症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一个月内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</w:t>
            </w:r>
            <w:r>
              <w:rPr>
                <w:rFonts w:hint="eastAsia"/>
                <w:sz w:val="20"/>
                <w:szCs w:val="20"/>
              </w:rPr>
              <w:t>急性脊髓损伤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＜一个月内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</w:t>
            </w:r>
            <w:r>
              <w:rPr>
                <w:rFonts w:hint="eastAsia"/>
                <w:sz w:val="20"/>
                <w:szCs w:val="20"/>
              </w:rPr>
              <w:t>脑卒中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一个月内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</w:t>
            </w:r>
            <w:r>
              <w:rPr>
                <w:rFonts w:hint="eastAsia"/>
                <w:sz w:val="20"/>
                <w:szCs w:val="20"/>
              </w:rPr>
              <w:t>充血性心力衰竭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一个月内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危险因素</w:t>
            </w:r>
            <w:r>
              <w:rPr>
                <w:rFonts w:hint="eastAsia"/>
                <w:sz w:val="20"/>
                <w:szCs w:val="20"/>
              </w:rPr>
              <w:t>(3)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8.</w:t>
            </w:r>
            <w:r>
              <w:rPr>
                <w:rFonts w:hint="eastAsia"/>
                <w:sz w:val="20"/>
                <w:szCs w:val="20"/>
              </w:rPr>
              <w:t>一级手术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9.</w:t>
            </w:r>
            <w:r>
              <w:rPr>
                <w:rFonts w:hint="eastAsia"/>
                <w:sz w:val="20"/>
                <w:szCs w:val="20"/>
              </w:rPr>
              <w:t>关节镜手术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10.</w:t>
            </w:r>
            <w:r>
              <w:rPr>
                <w:rFonts w:hint="eastAsia"/>
                <w:sz w:val="20"/>
                <w:szCs w:val="20"/>
              </w:rPr>
              <w:t>开放式手术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＞</w:t>
            </w:r>
            <w:r>
              <w:rPr>
                <w:rFonts w:hint="eastAsia"/>
                <w:sz w:val="20"/>
                <w:szCs w:val="20"/>
              </w:rPr>
              <w:t>45</w:t>
            </w:r>
            <w:r>
              <w:rPr>
                <w:rFonts w:hint="eastAsia"/>
                <w:sz w:val="20"/>
                <w:szCs w:val="20"/>
              </w:rPr>
              <w:t>分钟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11.</w:t>
            </w:r>
            <w:r>
              <w:rPr>
                <w:rFonts w:hint="eastAsia"/>
                <w:sz w:val="20"/>
                <w:szCs w:val="20"/>
              </w:rPr>
              <w:t>腹腔镜手术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＞</w:t>
            </w:r>
            <w:r>
              <w:rPr>
                <w:rFonts w:hint="eastAsia"/>
                <w:sz w:val="20"/>
                <w:szCs w:val="20"/>
              </w:rPr>
              <w:t>45</w:t>
            </w:r>
            <w:r>
              <w:rPr>
                <w:rFonts w:hint="eastAsia"/>
                <w:sz w:val="20"/>
                <w:szCs w:val="20"/>
              </w:rPr>
              <w:t>分钟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12.</w:t>
            </w:r>
            <w:r>
              <w:rPr>
                <w:rFonts w:hint="eastAsia"/>
                <w:sz w:val="20"/>
                <w:szCs w:val="20"/>
              </w:rPr>
              <w:t>下肢深静脉开放性手术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13.</w:t>
            </w:r>
            <w:r>
              <w:rPr>
                <w:rFonts w:hint="eastAsia"/>
                <w:sz w:val="20"/>
                <w:szCs w:val="20"/>
              </w:rPr>
              <w:t>髋关节、膝关节置换术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14.</w:t>
            </w:r>
            <w:r>
              <w:rPr>
                <w:rFonts w:hint="eastAsia"/>
                <w:sz w:val="20"/>
                <w:szCs w:val="20"/>
              </w:rPr>
              <w:t>髋关节、骨盆或下肢骨折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15.</w:t>
            </w:r>
            <w:r>
              <w:rPr>
                <w:rFonts w:hint="eastAsia"/>
                <w:sz w:val="20"/>
                <w:szCs w:val="20"/>
              </w:rPr>
              <w:t>制动或需要卧床休息的患者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16.</w:t>
            </w:r>
            <w:r>
              <w:rPr>
                <w:rFonts w:hint="eastAsia"/>
                <w:sz w:val="20"/>
                <w:szCs w:val="20"/>
              </w:rPr>
              <w:t>石膏固定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危险因素</w:t>
            </w:r>
            <w:r>
              <w:rPr>
                <w:rFonts w:hint="eastAsia"/>
                <w:sz w:val="20"/>
                <w:szCs w:val="20"/>
              </w:rPr>
              <w:t>(4)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17.</w:t>
            </w:r>
            <w:r>
              <w:rPr>
                <w:rFonts w:hint="eastAsia"/>
                <w:sz w:val="20"/>
                <w:szCs w:val="20"/>
              </w:rPr>
              <w:t>下肢静脉曲张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18.</w:t>
            </w:r>
            <w:r>
              <w:rPr>
                <w:rFonts w:hint="eastAsia"/>
                <w:sz w:val="20"/>
                <w:szCs w:val="20"/>
              </w:rPr>
              <w:t>下肢水肿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19.</w:t>
            </w:r>
            <w:r>
              <w:rPr>
                <w:rFonts w:hint="eastAsia"/>
                <w:sz w:val="20"/>
                <w:szCs w:val="20"/>
              </w:rPr>
              <w:t>血管外伤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尤其静脉损伤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20.</w:t>
            </w:r>
            <w:r>
              <w:rPr>
                <w:rFonts w:hint="eastAsia"/>
                <w:sz w:val="20"/>
                <w:szCs w:val="20"/>
              </w:rPr>
              <w:t>既往有血栓形成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21.</w:t>
            </w:r>
            <w:r>
              <w:rPr>
                <w:rFonts w:hint="eastAsia"/>
                <w:sz w:val="20"/>
                <w:szCs w:val="20"/>
              </w:rPr>
              <w:t>血液高凝状态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22.</w:t>
            </w:r>
            <w:r>
              <w:rPr>
                <w:rFonts w:hint="eastAsia"/>
                <w:sz w:val="20"/>
                <w:szCs w:val="20"/>
              </w:rPr>
              <w:t>妊娠期或产后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危险因素</w:t>
            </w:r>
            <w:r>
              <w:rPr>
                <w:rFonts w:hint="eastAsia"/>
                <w:sz w:val="20"/>
                <w:szCs w:val="20"/>
              </w:rPr>
              <w:t>(5)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23.</w:t>
            </w:r>
            <w:r>
              <w:rPr>
                <w:rFonts w:hint="eastAsia"/>
                <w:sz w:val="20"/>
                <w:szCs w:val="20"/>
              </w:rPr>
              <w:t>长期服用阿司匹林又需暂时停药数日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24.</w:t>
            </w:r>
            <w:r>
              <w:rPr>
                <w:rFonts w:hint="eastAsia"/>
                <w:sz w:val="20"/>
                <w:szCs w:val="20"/>
              </w:rPr>
              <w:t>下肢深静脉注射有刺激的药物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25.</w:t>
            </w:r>
            <w:r>
              <w:rPr>
                <w:rFonts w:hint="eastAsia"/>
                <w:sz w:val="20"/>
                <w:szCs w:val="20"/>
              </w:rPr>
              <w:t>留置中心静脉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股静脉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导管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26.</w:t>
            </w:r>
            <w:r>
              <w:rPr>
                <w:rFonts w:hint="eastAsia"/>
                <w:sz w:val="20"/>
                <w:szCs w:val="20"/>
              </w:rPr>
              <w:t>中心静脉通路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骨静脉置管除外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27.</w:t>
            </w:r>
            <w:r>
              <w:rPr>
                <w:rFonts w:hint="eastAsia"/>
                <w:sz w:val="20"/>
                <w:szCs w:val="20"/>
              </w:rPr>
              <w:t>恶性肿瘤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总分</w:t>
            </w:r>
            <w:r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</w:t>
            </w:r>
            <w:r>
              <w:rPr>
                <w:rFonts w:hint="eastAsia"/>
                <w:sz w:val="20"/>
                <w:szCs w:val="20"/>
              </w:rPr>
              <w:t>部分</w:t>
            </w:r>
            <w:r>
              <w:rPr>
                <w:rFonts w:hint="eastAsia"/>
                <w:sz w:val="20"/>
                <w:szCs w:val="20"/>
              </w:rPr>
              <w:t>:</w:t>
            </w:r>
            <w:r>
              <w:rPr>
                <w:rFonts w:hint="eastAsia"/>
                <w:sz w:val="20"/>
                <w:szCs w:val="20"/>
              </w:rPr>
              <w:t>预防措施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运用深静脉血栓危险因素表准确评估患者。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63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2.</w:t>
            </w:r>
            <w:r>
              <w:rPr>
                <w:rFonts w:hint="eastAsia"/>
                <w:sz w:val="20"/>
                <w:szCs w:val="20"/>
              </w:rPr>
              <w:t>高危患者评估外周血循环一次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早期识别病情的异常变化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及时报告正确处理。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64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</w:t>
            </w:r>
            <w:r>
              <w:rPr>
                <w:rFonts w:hint="eastAsia"/>
                <w:sz w:val="20"/>
                <w:szCs w:val="20"/>
              </w:rPr>
              <w:t>指导患者抬高下肢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肢体位置高于心脏水平</w:t>
            </w:r>
            <w:r>
              <w:rPr>
                <w:rFonts w:hint="eastAsia"/>
                <w:sz w:val="20"/>
                <w:szCs w:val="20"/>
              </w:rPr>
              <w:t>20-30cm,</w:t>
            </w:r>
            <w:r>
              <w:rPr>
                <w:rFonts w:hint="eastAsia"/>
                <w:sz w:val="20"/>
                <w:szCs w:val="20"/>
              </w:rPr>
              <w:t>防止</w:t>
            </w:r>
            <w:proofErr w:type="gramStart"/>
            <w:r>
              <w:rPr>
                <w:rFonts w:hint="eastAsia"/>
                <w:sz w:val="20"/>
                <w:szCs w:val="20"/>
              </w:rPr>
              <w:t>膝下垫硬枕</w:t>
            </w:r>
            <w:proofErr w:type="gramEnd"/>
            <w:r>
              <w:rPr>
                <w:rFonts w:hint="eastAsia"/>
                <w:sz w:val="20"/>
                <w:szCs w:val="20"/>
              </w:rPr>
              <w:t>和作用过紧腰带和紧身衣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78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</w:t>
            </w:r>
            <w:r>
              <w:rPr>
                <w:rFonts w:hint="eastAsia"/>
                <w:sz w:val="20"/>
                <w:szCs w:val="20"/>
              </w:rPr>
              <w:t>观察患者肢体有无红、肿、痛及肢体远端动脉搏动情况、皮肤温度、色泽变化和感觉，及时报告正确处理。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57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</w:t>
            </w:r>
            <w:r>
              <w:rPr>
                <w:rFonts w:hint="eastAsia"/>
                <w:sz w:val="20"/>
                <w:szCs w:val="20"/>
              </w:rPr>
              <w:t>依据病情指导患者进行肢体主动和被动运动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每日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次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每次</w:t>
            </w:r>
            <w:r>
              <w:rPr>
                <w:rFonts w:hint="eastAsia"/>
                <w:sz w:val="20"/>
                <w:szCs w:val="20"/>
              </w:rPr>
              <w:t>5-10</w:t>
            </w:r>
            <w:r>
              <w:rPr>
                <w:rFonts w:hint="eastAsia"/>
                <w:sz w:val="20"/>
                <w:szCs w:val="20"/>
              </w:rPr>
              <w:t>分钟。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570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6.</w:t>
            </w:r>
            <w:r>
              <w:rPr>
                <w:rFonts w:hint="eastAsia"/>
                <w:sz w:val="20"/>
                <w:szCs w:val="20"/>
              </w:rPr>
              <w:t>指导患者避免吸烟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也可采取间歇充气加压装置等预防措施。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52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7.</w:t>
            </w:r>
            <w:r>
              <w:rPr>
                <w:rFonts w:hint="eastAsia"/>
                <w:sz w:val="20"/>
                <w:szCs w:val="20"/>
              </w:rPr>
              <w:t>了解患者肢体血管超声多普勒检查结果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给予个性化的指导。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转归（是否发生下肢静脉血栓）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未发生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48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发生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5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护士签名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B003E" w:rsidTr="006B07BA">
        <w:trPr>
          <w:trHeight w:val="285"/>
        </w:trPr>
        <w:tc>
          <w:tcPr>
            <w:tcW w:w="1135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03E" w:rsidRDefault="001B003E" w:rsidP="006B07BA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总分</w:t>
            </w:r>
            <w:r>
              <w:rPr>
                <w:rFonts w:hint="eastAsia"/>
                <w:sz w:val="20"/>
                <w:szCs w:val="20"/>
              </w:rPr>
              <w:t>:</w:t>
            </w:r>
            <w:proofErr w:type="gramStart"/>
            <w:r>
              <w:rPr>
                <w:rFonts w:hint="eastAsia"/>
                <w:sz w:val="20"/>
                <w:szCs w:val="20"/>
              </w:rPr>
              <w:t>低危</w:t>
            </w:r>
            <w:proofErr w:type="gramEnd"/>
            <w:r>
              <w:rPr>
                <w:rFonts w:hint="eastAsia"/>
                <w:sz w:val="20"/>
                <w:szCs w:val="20"/>
              </w:rPr>
              <w:t>:1-2</w:t>
            </w:r>
            <w:r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中危</w:t>
            </w:r>
            <w:r>
              <w:rPr>
                <w:rFonts w:hint="eastAsia"/>
                <w:sz w:val="20"/>
                <w:szCs w:val="20"/>
              </w:rPr>
              <w:t>:3-4</w:t>
            </w:r>
            <w:r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高危</w:t>
            </w:r>
            <w:r>
              <w:rPr>
                <w:rFonts w:hint="eastAsia"/>
                <w:sz w:val="20"/>
                <w:szCs w:val="20"/>
              </w:rPr>
              <w:t>:5-6</w:t>
            </w:r>
            <w:r>
              <w:rPr>
                <w:rFonts w:hint="eastAsia"/>
                <w:sz w:val="20"/>
                <w:szCs w:val="20"/>
              </w:rPr>
              <w:t>分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极高</w:t>
            </w: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分以上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高危以上每天评估至中危</w:t>
            </w:r>
            <w:r>
              <w:rPr>
                <w:rFonts w:hint="eastAsia"/>
                <w:sz w:val="20"/>
                <w:szCs w:val="20"/>
              </w:rPr>
              <w:t>,</w:t>
            </w:r>
            <w:r>
              <w:rPr>
                <w:rFonts w:hint="eastAsia"/>
                <w:sz w:val="20"/>
                <w:szCs w:val="20"/>
              </w:rPr>
              <w:t>中危、</w:t>
            </w:r>
            <w:proofErr w:type="gramStart"/>
            <w:r>
              <w:rPr>
                <w:rFonts w:hint="eastAsia"/>
                <w:sz w:val="20"/>
                <w:szCs w:val="20"/>
              </w:rPr>
              <w:t>低危则</w:t>
            </w:r>
            <w:proofErr w:type="gramEnd"/>
            <w:r>
              <w:rPr>
                <w:rFonts w:hint="eastAsia"/>
                <w:sz w:val="20"/>
                <w:szCs w:val="20"/>
              </w:rPr>
              <w:t>至出院再评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</w:tr>
    </w:tbl>
    <w:p w:rsidR="001B003E" w:rsidRPr="00D66F2C" w:rsidRDefault="001B003E" w:rsidP="001B003E"/>
    <w:p w:rsidR="004358AB" w:rsidRPr="001B003E" w:rsidRDefault="004358AB" w:rsidP="001B003E"/>
    <w:sectPr w:rsidR="004358AB" w:rsidRPr="001B003E" w:rsidSect="001F0E63">
      <w:pgSz w:w="11906" w:h="16838" w:code="9"/>
      <w:pgMar w:top="232" w:right="397" w:bottom="346" w:left="3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1B003E"/>
    <w:rsid w:val="001B003E"/>
    <w:rsid w:val="00323B43"/>
    <w:rsid w:val="003D37D8"/>
    <w:rsid w:val="004358AB"/>
    <w:rsid w:val="008B7726"/>
    <w:rsid w:val="00994E4E"/>
    <w:rsid w:val="00F8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03E"/>
    <w:pPr>
      <w:widowControl w:val="0"/>
      <w:spacing w:after="0" w:line="240" w:lineRule="auto"/>
      <w:jc w:val="both"/>
    </w:pPr>
    <w:rPr>
      <w:rFonts w:eastAsiaTheme="minorEastAsia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1412</Characters>
  <Application>Microsoft Office Word</Application>
  <DocSecurity>0</DocSecurity>
  <Lines>11</Lines>
  <Paragraphs>3</Paragraphs>
  <ScaleCrop>false</ScaleCrop>
  <Company>China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管理员[1001]</dc:creator>
  <cp:keywords/>
  <dc:description/>
  <cp:lastModifiedBy>管理员[1001]</cp:lastModifiedBy>
  <cp:revision>2</cp:revision>
  <dcterms:created xsi:type="dcterms:W3CDTF">2020-08-22T01:10:00Z</dcterms:created>
  <dcterms:modified xsi:type="dcterms:W3CDTF">2020-08-22T01:10:00Z</dcterms:modified>
</cp:coreProperties>
</file>