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sz w:val="32"/>
          <w:szCs w:val="32"/>
          <w:lang w:eastAsia="zh-CN"/>
        </w:rPr>
        <w:t>福建省职业病防治院检验报告单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（项目）样本号：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姓名：</w:t>
      </w:r>
      <w:r>
        <w:rPr>
          <w:rFonts w:hint="eastAsia"/>
          <w:lang w:val="en-US" w:eastAsia="zh-CN"/>
        </w:rPr>
        <w:t xml:space="preserve">         门 诊 号：        申请医生：             申请时间：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性别：         条形码号：        科    室：             采样时间：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年龄：                           采 集 者：             接收时间：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标本：         标本状态：        临床诊断：             备    注：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参考值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方法学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结果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参考值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jc w:val="left"/>
              <w:rPr>
                <w:rFonts w:hint="eastAsia" w:ascii="Arial" w:hAnsi="Arial" w:cs="Arial"/>
                <w:i/>
                <w:iCs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>报告时间：          打印时间：           检验者：                审核者：</w:t>
      </w:r>
    </w:p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 xml:space="preserve">注：检测仪器：   </w:t>
      </w:r>
    </w:p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  <w:r>
        <w:rPr>
          <w:rFonts w:hint="eastAsia" w:ascii="Arial" w:hAnsi="Arial" w:cs="Arial"/>
          <w:vertAlign w:val="baselin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Arial" w:hAnsi="Arial" w:cs="Arial"/>
          <w:vertAlign w:val="baseline"/>
          <w:lang w:val="en-US" w:eastAsia="zh-CN"/>
        </w:rPr>
        <w:t xml:space="preserve"> 此结果只对本标本负责，如有疑义，请于3日内咨询。</w:t>
      </w:r>
    </w:p>
    <w:p>
      <w:pPr>
        <w:jc w:val="both"/>
        <w:rPr>
          <w:rFonts w:hint="eastAsia" w:ascii="Arial" w:hAnsi="Arial" w:cs="Arial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6A1D"/>
    <w:rsid w:val="26DC5D71"/>
    <w:rsid w:val="478E0414"/>
    <w:rsid w:val="5B1768A2"/>
    <w:rsid w:val="7C6A6B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2017-03-29T00:23:53Z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