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</w:pPr>
      <w:bookmarkStart w:id="0" w:name="_Toc395886494"/>
      <w:r>
        <w:rPr>
          <w:rFonts w:hint="eastAsia"/>
        </w:rPr>
        <w:t>EMR发送检验危急值确认信息</w:t>
      </w:r>
      <w:bookmarkEnd w:id="0"/>
    </w:p>
    <w:p>
      <w:r>
        <w:rPr>
          <w:rFonts w:hint="eastAsia"/>
        </w:rPr>
        <w:t>描述：上游系统发送危急值确认信息给下游系统。</w:t>
      </w:r>
    </w:p>
    <w:p>
      <w:r>
        <w:rPr>
          <w:rFonts w:hint="eastAsia"/>
        </w:rPr>
        <w:t>场景名称：Exam</w:t>
      </w:r>
      <w:r>
        <w:t>ine</w:t>
      </w:r>
      <w:r>
        <w:rPr>
          <w:rFonts w:hint="eastAsia"/>
        </w:rPr>
        <w:t>_</w:t>
      </w:r>
      <w:r>
        <w:t>Critical</w:t>
      </w:r>
      <w:r>
        <w:rPr>
          <w:rFonts w:hint="eastAsia"/>
        </w:rPr>
        <w:t>_</w:t>
      </w:r>
      <w:r>
        <w:t xml:space="preserve">Confirm </w:t>
      </w:r>
    </w:p>
    <w:p>
      <w:r>
        <w:rPr>
          <w:rFonts w:hint="eastAsia"/>
        </w:rPr>
        <w:t>路由类型：一对一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上游系统：</w:t>
      </w:r>
      <w:r>
        <w:rPr>
          <w:rFonts w:hint="eastAsia"/>
          <w:lang w:val="en-US" w:eastAsia="zh-CN"/>
        </w:rPr>
        <w:t>EMR</w:t>
      </w:r>
    </w:p>
    <w:p>
      <w:r>
        <w:rPr>
          <w:rFonts w:hint="eastAsia"/>
        </w:rPr>
        <w:t>下游系统：PACS</w:t>
      </w:r>
    </w:p>
    <w:p>
      <w:r>
        <w:rPr>
          <w:rFonts w:hint="eastAsia"/>
        </w:rPr>
        <w:t>发送消息结构：</w:t>
      </w:r>
      <w:r>
        <w:rPr>
          <w:rFonts w:ascii="宋体" w:hAnsi="宋体"/>
        </w:rPr>
        <w:t>PPR^PC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^PPR_PC1</w:t>
      </w:r>
    </w:p>
    <w:p>
      <w:r>
        <w:rPr>
          <w:rFonts w:hint="eastAsia"/>
        </w:rPr>
        <w:t>接收消息结构：</w:t>
      </w:r>
      <w:r>
        <w:rPr>
          <w:rFonts w:ascii="宋体" w:hAnsi="宋体"/>
        </w:rPr>
        <w:t>ACK^PC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^ACK</w:t>
      </w:r>
    </w:p>
    <w:p/>
    <w:p>
      <w:r>
        <w:rPr>
          <w:rFonts w:hint="eastAsia"/>
        </w:rPr>
        <w:t>HL7消息范例：</w:t>
      </w:r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 xml:space="preserve">HIS发送消息: </w:t>
      </w:r>
      <w:r>
        <w:rPr>
          <w:rFonts w:ascii="宋体" w:hAnsi="宋体"/>
        </w:rPr>
        <w:t>PPR^PC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^PPR_PC1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ind w:firstLine="400" w:firstLineChars="200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MSH|^~\&amp;|</w:t>
      </w:r>
      <w:r>
        <w:rPr>
          <w:rFonts w:hint="eastAsia" w:ascii="宋体" w:hAnsi="宋体" w:cs="宋体"/>
          <w:sz w:val="20"/>
          <w:szCs w:val="20"/>
          <w:lang w:val="en-US" w:eastAsia="zh-CN"/>
        </w:rPr>
        <w:t>EMR</w:t>
      </w:r>
      <w:r>
        <w:rPr>
          <w:rFonts w:hint="eastAsia" w:ascii="宋体" w:hAnsi="宋体" w:cs="宋体"/>
          <w:sz w:val="20"/>
          <w:szCs w:val="20"/>
        </w:rPr>
        <w:t>|</w:t>
      </w:r>
      <w:r>
        <w:rPr>
          <w:color w:val="0F243E"/>
        </w:rPr>
        <w:t>发送模块名称</w:t>
      </w:r>
      <w:r>
        <w:rPr>
          <w:rFonts w:hint="eastAsia" w:ascii="宋体" w:hAnsi="宋体" w:cs="宋体"/>
          <w:sz w:val="20"/>
          <w:szCs w:val="20"/>
        </w:rPr>
        <w:t>|PACS|</w:t>
      </w:r>
      <w:r>
        <w:rPr>
          <w:rFonts w:hint="eastAsia" w:ascii="宋体" w:hAnsi="宋体"/>
          <w:szCs w:val="21"/>
        </w:rPr>
        <w:t>接收模块名称</w:t>
      </w:r>
      <w:r>
        <w:rPr>
          <w:rFonts w:hint="eastAsia" w:ascii="宋体" w:hAnsi="宋体" w:cs="宋体"/>
          <w:sz w:val="20"/>
          <w:szCs w:val="20"/>
        </w:rPr>
        <w:t>|20140626114850.755（发送时间精确到毫秒）|N|</w:t>
      </w:r>
      <w:r>
        <w:rPr>
          <w:rFonts w:ascii="宋体" w:hAnsi="宋体"/>
        </w:rPr>
        <w:t>PPR^PC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^PPR_PC1</w:t>
      </w:r>
      <w:r>
        <w:rPr>
          <w:rFonts w:hint="eastAsia" w:ascii="宋体" w:hAnsi="宋体" w:cs="宋体"/>
          <w:sz w:val="20"/>
          <w:szCs w:val="20"/>
        </w:rPr>
        <w:t>|</w:t>
      </w:r>
      <w:r>
        <w:rPr>
          <w:rFonts w:hint="eastAsia"/>
        </w:rPr>
        <w:t>Exam</w:t>
      </w:r>
      <w:r>
        <w:t>ine</w:t>
      </w:r>
      <w:r>
        <w:rPr>
          <w:rFonts w:hint="eastAsia"/>
        </w:rPr>
        <w:t>_</w:t>
      </w:r>
      <w:r>
        <w:t>Critical</w:t>
      </w:r>
      <w:r>
        <w:rPr>
          <w:rFonts w:hint="eastAsia"/>
        </w:rPr>
        <w:t>_</w:t>
      </w:r>
      <w:r>
        <w:t>Confirm</w:t>
      </w:r>
      <w:r>
        <w:rPr>
          <w:rFonts w:hint="eastAsia" w:ascii="宋体" w:hAnsi="宋体" w:cs="宋体"/>
          <w:sz w:val="20"/>
          <w:szCs w:val="20"/>
        </w:rPr>
        <w:t>-20140626114850755（发送时间精确到毫秒</w:t>
      </w:r>
      <w:r>
        <w:rPr>
          <w:rFonts w:hint="eastAsia" w:ascii="宋体" w:hAnsi="宋体"/>
          <w:szCs w:val="21"/>
        </w:rPr>
        <w:t>）|P|2.7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spacing w:before="120"/>
        <w:ind w:firstLine="420"/>
        <w:jc w:val="both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/>
          <w:szCs w:val="21"/>
        </w:rPr>
        <w:t>PID|||</w:t>
      </w:r>
      <w:r>
        <w:rPr>
          <w:rFonts w:ascii="宋体" w:hAnsi="宋体"/>
          <w:color w:val="FF0000"/>
          <w:szCs w:val="21"/>
        </w:rPr>
        <w:t>3</w:t>
      </w:r>
      <w:r>
        <w:rPr>
          <w:rFonts w:hint="eastAsia" w:ascii="宋体" w:hAnsi="宋体"/>
          <w:color w:val="FF0000"/>
          <w:szCs w:val="21"/>
        </w:rPr>
        <w:t>病人ID</w:t>
      </w:r>
      <w:r>
        <w:rPr>
          <w:rFonts w:hint="eastAsia" w:ascii="宋体" w:hAnsi="宋体"/>
          <w:szCs w:val="21"/>
        </w:rPr>
        <w:t>||</w:t>
      </w:r>
      <w:r>
        <w:rPr>
          <w:rFonts w:ascii="宋体" w:hAnsi="宋体"/>
          <w:color w:val="FF0000"/>
          <w:szCs w:val="21"/>
        </w:rPr>
        <w:t>5</w:t>
      </w:r>
      <w:r>
        <w:rPr>
          <w:rFonts w:hint="eastAsia" w:ascii="宋体" w:hAnsi="宋体"/>
          <w:color w:val="FF0000"/>
          <w:szCs w:val="21"/>
        </w:rPr>
        <w:t>病人姓名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spacing w:before="120"/>
        <w:ind w:firstLine="420"/>
        <w:jc w:val="both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/>
        </w:rPr>
        <w:t>PRB|</w:t>
      </w:r>
      <w:r>
        <w:rPr>
          <w:rFonts w:hint="eastAsia"/>
          <w:color w:val="FF0000"/>
        </w:rPr>
        <w:t>AD|事件触发时间|问题ID</w:t>
      </w:r>
      <w:r>
        <w:rPr>
          <w:color w:val="FF0000"/>
        </w:rPr>
        <w:t>(</w:t>
      </w:r>
      <w:r>
        <w:rPr>
          <w:rFonts w:hint="eastAsia"/>
          <w:color w:val="FF0000"/>
        </w:rPr>
        <w:t>申请</w:t>
      </w:r>
      <w:r>
        <w:rPr>
          <w:color w:val="FF0000"/>
        </w:rPr>
        <w:t>单号)</w:t>
      </w:r>
      <w:r>
        <w:rPr>
          <w:rFonts w:hint="eastAsia"/>
          <w:color w:val="FF0000"/>
        </w:rPr>
        <w:t>|问题实例ID</w:t>
      </w:r>
      <w:r>
        <w:rPr>
          <w:color w:val="FF0000"/>
        </w:rPr>
        <w:t>(报告单号</w:t>
      </w:r>
      <w:r>
        <w:rPr>
          <w:rFonts w:hint="eastAsia"/>
          <w:color w:val="FF0000"/>
        </w:rPr>
        <w:t>)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ind w:firstLine="400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ORC|</w:t>
      </w:r>
      <w:r>
        <w:rPr>
          <w:rFonts w:hint="eastAsia" w:ascii="宋体" w:hAnsi="宋体"/>
          <w:color w:val="FF0000"/>
          <w:szCs w:val="21"/>
        </w:rPr>
        <w:t>控制码</w:t>
      </w:r>
      <w:r>
        <w:rPr>
          <w:rFonts w:hint="eastAsia" w:ascii="宋体" w:hAnsi="宋体" w:cs="宋体"/>
          <w:sz w:val="20"/>
          <w:szCs w:val="20"/>
        </w:rPr>
        <w:t>|申请单号|检查流水号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ind w:firstLine="400" w:firstLineChars="200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OBR|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序号|</w:t>
      </w:r>
      <w:r>
        <w:rPr>
          <w:rFonts w:ascii="宋体" w:hAnsi="宋体" w:cs="宋体"/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申请单号|</w:t>
      </w:r>
      <w:r>
        <w:rPr>
          <w:rFonts w:ascii="宋体" w:hAnsi="宋体" w:cs="宋体"/>
          <w:sz w:val="20"/>
          <w:szCs w:val="20"/>
        </w:rPr>
        <w:t>3</w:t>
      </w:r>
      <w:r>
        <w:rPr>
          <w:rFonts w:hint="eastAsia" w:ascii="宋体" w:hAnsi="宋体" w:cs="宋体"/>
          <w:sz w:val="20"/>
          <w:szCs w:val="20"/>
        </w:rPr>
        <w:t>检查流水号|</w:t>
      </w:r>
      <w:r>
        <w:rPr>
          <w:rFonts w:ascii="宋体" w:hAnsi="宋体" w:cs="宋体"/>
          <w:color w:val="FF0000"/>
          <w:sz w:val="20"/>
          <w:szCs w:val="20"/>
        </w:rPr>
        <w:t>4</w:t>
      </w:r>
      <w:r>
        <w:rPr>
          <w:color w:val="FF0000"/>
          <w:kern w:val="0"/>
        </w:rPr>
        <w:t>申请项目</w:t>
      </w:r>
      <w:r>
        <w:rPr>
          <w:rFonts w:hint="eastAsia"/>
          <w:color w:val="FF0000"/>
          <w:kern w:val="0"/>
        </w:rPr>
        <w:t>代码^</w:t>
      </w:r>
      <w:r>
        <w:rPr>
          <w:rFonts w:hint="eastAsia"/>
          <w:color w:val="FF0000"/>
        </w:rPr>
        <w:t>申请项目名称</w:t>
      </w:r>
      <w:r>
        <w:rPr>
          <w:rFonts w:hint="eastAsia" w:ascii="宋体" w:hAnsi="宋体" w:cs="宋体"/>
          <w:sz w:val="20"/>
          <w:szCs w:val="20"/>
        </w:rPr>
        <w:t>||||||||</w:t>
      </w:r>
      <w:r>
        <w:rPr>
          <w:rFonts w:ascii="宋体" w:hAnsi="宋体" w:cs="宋体"/>
          <w:sz w:val="20"/>
          <w:szCs w:val="20"/>
        </w:rPr>
        <w:t>12</w:t>
      </w:r>
      <w:r>
        <w:rPr>
          <w:rFonts w:hint="eastAsia" w:ascii="宋体" w:hAnsi="宋体" w:cs="宋体"/>
          <w:sz w:val="20"/>
          <w:szCs w:val="20"/>
        </w:rPr>
        <w:t>处理状态^危急接收者^危急通知接收日期^危急通知接收时间^处理结果说明</w:t>
      </w:r>
    </w:p>
    <w:p>
      <w:pPr>
        <w:spacing w:before="1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PACS 响应消息: </w:t>
      </w:r>
      <w:r>
        <w:rPr>
          <w:rFonts w:ascii="宋体" w:hAnsi="宋体"/>
        </w:rPr>
        <w:t>ACK^PC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^ACK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ind w:firstLine="400" w:firstLineChars="200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MSH|^~\&amp;|PACS|</w:t>
      </w:r>
      <w:r>
        <w:rPr>
          <w:color w:val="0F243E"/>
        </w:rPr>
        <w:t>发送模块名称</w:t>
      </w:r>
      <w:r>
        <w:rPr>
          <w:rFonts w:hint="eastAsia" w:ascii="宋体" w:hAnsi="宋体" w:cs="宋体"/>
          <w:sz w:val="20"/>
          <w:szCs w:val="20"/>
        </w:rPr>
        <w:t>|</w:t>
      </w:r>
      <w:r>
        <w:rPr>
          <w:rFonts w:hint="eastAsia" w:ascii="宋体" w:hAnsi="宋体" w:cs="宋体"/>
          <w:sz w:val="20"/>
          <w:szCs w:val="20"/>
          <w:lang w:val="en-US" w:eastAsia="zh-CN"/>
        </w:rPr>
        <w:t>EMR</w:t>
      </w:r>
      <w:r>
        <w:rPr>
          <w:rFonts w:hint="eastAsia" w:ascii="宋体" w:hAnsi="宋体" w:cs="宋体"/>
          <w:sz w:val="20"/>
          <w:szCs w:val="20"/>
        </w:rPr>
        <w:t>|</w:t>
      </w:r>
      <w:r>
        <w:rPr>
          <w:rFonts w:hint="eastAsia" w:ascii="宋体" w:hAnsi="宋体"/>
          <w:szCs w:val="21"/>
        </w:rPr>
        <w:t>接收模块名称</w:t>
      </w:r>
      <w:r>
        <w:rPr>
          <w:rFonts w:hint="eastAsia" w:ascii="宋体" w:hAnsi="宋体" w:cs="宋体"/>
          <w:sz w:val="20"/>
          <w:szCs w:val="20"/>
        </w:rPr>
        <w:t>|20140626114850.755（发送时间精确到毫秒）|N|</w:t>
      </w:r>
      <w:r>
        <w:rPr>
          <w:rFonts w:ascii="宋体" w:hAnsi="宋体"/>
        </w:rPr>
        <w:t>ACK^PC</w:t>
      </w:r>
      <w:r>
        <w:rPr>
          <w:rFonts w:hint="eastAsia" w:ascii="宋体" w:hAnsi="宋体"/>
        </w:rPr>
        <w:t>2</w:t>
      </w:r>
      <w:r>
        <w:rPr>
          <w:rFonts w:ascii="宋体" w:hAnsi="宋体"/>
        </w:rPr>
        <w:t>^ACK</w:t>
      </w:r>
      <w:r>
        <w:rPr>
          <w:rFonts w:hint="eastAsia" w:ascii="宋体" w:hAnsi="宋体" w:cs="宋体"/>
          <w:sz w:val="20"/>
          <w:szCs w:val="20"/>
        </w:rPr>
        <w:t>|</w:t>
      </w:r>
      <w:r>
        <w:rPr>
          <w:rFonts w:hint="eastAsia"/>
        </w:rPr>
        <w:t>Exam</w:t>
      </w:r>
      <w:r>
        <w:t>ine</w:t>
      </w:r>
      <w:r>
        <w:rPr>
          <w:rFonts w:hint="eastAsia"/>
        </w:rPr>
        <w:t>_</w:t>
      </w:r>
      <w:r>
        <w:t>Critical</w:t>
      </w:r>
      <w:r>
        <w:rPr>
          <w:rFonts w:hint="eastAsia"/>
        </w:rPr>
        <w:t>_</w:t>
      </w:r>
      <w:r>
        <w:t>Confirm</w:t>
      </w:r>
      <w:r>
        <w:rPr>
          <w:rFonts w:hint="eastAsia"/>
        </w:rPr>
        <w:t>_Return</w:t>
      </w:r>
      <w:r>
        <w:rPr>
          <w:rFonts w:hint="eastAsia" w:ascii="宋体" w:hAnsi="宋体" w:cs="宋体"/>
          <w:sz w:val="20"/>
          <w:szCs w:val="20"/>
        </w:rPr>
        <w:t>-20140626114850755（发送时间）|P|2.7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ind w:firstLine="400" w:firstLineChars="200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MSA|AA(AA：成功/AE：错误)|</w:t>
      </w:r>
      <w:r>
        <w:rPr>
          <w:rFonts w:hint="eastAsia"/>
        </w:rPr>
        <w:t>主消息控制ID</w:t>
      </w:r>
      <w:r>
        <w:rPr>
          <w:rFonts w:hint="eastAsia" w:ascii="宋体" w:hAnsi="宋体" w:cs="宋体"/>
          <w:sz w:val="20"/>
          <w:szCs w:val="20"/>
        </w:rPr>
        <w:t>|执行结果消息</w:t>
      </w:r>
    </w:p>
    <w:p>
      <w:pPr>
        <w:ind w:firstLine="400" w:firstLineChars="200"/>
        <w:rPr>
          <w:rFonts w:hint="eastAsia" w:ascii="宋体" w:hAnsi="宋体" w:cs="宋体"/>
          <w:sz w:val="20"/>
          <w:szCs w:val="20"/>
        </w:rPr>
      </w:pPr>
    </w:p>
    <w:p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</w:t>
      </w:r>
      <w:r>
        <w:rPr>
          <w:rFonts w:ascii="宋体" w:hAnsi="宋体" w:cs="宋体"/>
          <w:sz w:val="20"/>
          <w:szCs w:val="20"/>
        </w:rPr>
        <w:t>如有多个申请项目则从</w:t>
      </w:r>
      <w:r>
        <w:rPr>
          <w:rFonts w:hint="eastAsia" w:ascii="宋体" w:hAnsi="宋体" w:cs="宋体"/>
          <w:sz w:val="20"/>
          <w:szCs w:val="20"/>
        </w:rPr>
        <w:t>ORC至OB</w:t>
      </w:r>
      <w:r>
        <w:rPr>
          <w:rFonts w:ascii="宋体" w:hAnsi="宋体" w:cs="宋体"/>
          <w:sz w:val="20"/>
          <w:szCs w:val="20"/>
        </w:rPr>
        <w:t>R</w:t>
      </w:r>
      <w:r>
        <w:rPr>
          <w:rFonts w:hint="eastAsia" w:ascii="宋体" w:hAnsi="宋体" w:cs="宋体"/>
          <w:sz w:val="20"/>
          <w:szCs w:val="20"/>
        </w:rPr>
        <w:t>段进行循环。</w:t>
      </w:r>
    </w:p>
    <w:p>
      <w:pPr>
        <w:pStyle w:val="2"/>
        <w:numPr>
          <w:ilvl w:val="0"/>
          <w:numId w:val="2"/>
        </w:numPr>
        <w:rPr>
          <w:szCs w:val="24"/>
        </w:rPr>
      </w:pPr>
      <w:bookmarkStart w:id="1" w:name="_Toc390723848"/>
      <w:bookmarkStart w:id="2" w:name="_Toc395886493"/>
      <w:r>
        <w:rPr>
          <w:rFonts w:hint="eastAsia"/>
        </w:rPr>
        <w:t>PACS发送</w:t>
      </w:r>
      <w:bookmarkEnd w:id="1"/>
      <w:r>
        <w:rPr>
          <w:rFonts w:hint="eastAsia"/>
        </w:rPr>
        <w:t>危急信息</w:t>
      </w:r>
      <w:bookmarkEnd w:id="2"/>
    </w:p>
    <w:p>
      <w:pPr>
        <w:rPr>
          <w:rFonts w:ascii="宋体" w:hAnsi="宋体" w:cs="宋体"/>
          <w:sz w:val="20"/>
          <w:szCs w:val="20"/>
        </w:rPr>
      </w:pPr>
    </w:p>
    <w:p>
      <w:bookmarkStart w:id="3" w:name="OLE_LINK79"/>
      <w:bookmarkStart w:id="4" w:name="OLE_LINK80"/>
      <w:r>
        <w:rPr>
          <w:rFonts w:hint="eastAsia"/>
        </w:rPr>
        <w:t>描述：</w:t>
      </w:r>
      <w:r>
        <w:rPr>
          <w:rFonts w:hint="eastAsia" w:ascii="Calibri" w:hAnsi="Calibri" w:eastAsia="宋体" w:cs="Times New Roman"/>
        </w:rPr>
        <w:t>上游系统在没有回传报告之前，若发现被检查者危急，则发送危急信息给下游系统。</w:t>
      </w:r>
    </w:p>
    <w:p>
      <w:r>
        <w:rPr>
          <w:rFonts w:hint="eastAsia"/>
        </w:rPr>
        <w:t>场景名称：</w:t>
      </w:r>
      <w:r>
        <w:t>Examine</w:t>
      </w:r>
      <w:r>
        <w:rPr>
          <w:rFonts w:hint="eastAsia"/>
        </w:rPr>
        <w:t>_</w:t>
      </w:r>
      <w:r>
        <w:rPr>
          <w:rFonts w:cstheme="minorHAnsi"/>
        </w:rPr>
        <w:t>Critical_Send</w:t>
      </w:r>
    </w:p>
    <w:p>
      <w:r>
        <w:rPr>
          <w:rFonts w:hint="eastAsia"/>
        </w:rPr>
        <w:t>上游系统：PACS</w:t>
      </w:r>
    </w:p>
    <w:p>
      <w:r>
        <w:rPr>
          <w:rFonts w:hint="eastAsia"/>
        </w:rPr>
        <w:t>下游系统：EMR、</w:t>
      </w:r>
      <w:r>
        <w:t>HIS</w:t>
      </w:r>
      <w:r>
        <w:rPr>
          <w:rFonts w:hint="eastAsia"/>
        </w:rPr>
        <w:t>、NIS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发送消息结构：</w:t>
      </w:r>
      <w:r>
        <w:rPr>
          <w:rFonts w:ascii="宋体" w:hAnsi="宋体" w:cs="宋体"/>
          <w:sz w:val="20"/>
          <w:szCs w:val="20"/>
        </w:rPr>
        <w:t>PPR^PC1^PPR_PC1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Calibri" w:hAnsi="Calibri" w:eastAsia="宋体" w:cs="Times New Roman"/>
        </w:rPr>
        <w:t>接收消息结构：</w:t>
      </w:r>
      <w:r>
        <w:rPr>
          <w:rFonts w:hint="eastAsia" w:ascii="宋体" w:hAnsi="宋体" w:cs="宋体"/>
          <w:sz w:val="20"/>
          <w:szCs w:val="20"/>
        </w:rPr>
        <w:t>ACK</w:t>
      </w:r>
      <w:r>
        <w:rPr>
          <w:rFonts w:ascii="宋体" w:hAnsi="宋体" w:cs="宋体"/>
          <w:sz w:val="20"/>
          <w:szCs w:val="20"/>
        </w:rPr>
        <w:t>^PC1^</w:t>
      </w:r>
      <w:r>
        <w:rPr>
          <w:rFonts w:hint="eastAsia" w:ascii="宋体" w:hAnsi="宋体" w:cs="宋体"/>
          <w:sz w:val="20"/>
          <w:szCs w:val="20"/>
        </w:rPr>
        <w:t>ACK</w:t>
      </w:r>
    </w:p>
    <w:p/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 xml:space="preserve">PACS发送消息: </w:t>
      </w:r>
      <w:r>
        <w:rPr>
          <w:rFonts w:ascii="宋体" w:hAnsi="宋体" w:cs="宋体"/>
          <w:sz w:val="20"/>
          <w:szCs w:val="20"/>
        </w:rPr>
        <w:t>PPR^PC1^PPR_PC1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sz w:val="20"/>
          <w:szCs w:val="20"/>
        </w:rPr>
        <w:t>MSH|^~\&amp;|</w:t>
      </w:r>
      <w:r>
        <w:rPr>
          <w:rFonts w:ascii="宋体" w:hAnsi="宋体" w:cs="宋体"/>
          <w:sz w:val="20"/>
          <w:szCs w:val="20"/>
        </w:rPr>
        <w:t>PACS</w:t>
      </w:r>
      <w:r>
        <w:rPr>
          <w:rFonts w:hint="eastAsia" w:ascii="宋体" w:hAnsi="宋体" w:cs="宋体"/>
          <w:sz w:val="20"/>
          <w:szCs w:val="20"/>
        </w:rPr>
        <w:t>|发送模块名称|</w:t>
      </w:r>
      <w:r>
        <w:rPr>
          <w:rFonts w:hint="eastAsia" w:ascii="宋体" w:hAnsi="宋体" w:cs="宋体"/>
          <w:sz w:val="20"/>
          <w:szCs w:val="20"/>
          <w:lang w:val="en-US" w:eastAsia="zh-CN"/>
        </w:rPr>
        <w:t>EMR</w:t>
      </w:r>
      <w:r>
        <w:rPr>
          <w:rFonts w:hint="eastAsia" w:ascii="宋体" w:hAnsi="宋体" w:cs="宋体"/>
          <w:sz w:val="20"/>
          <w:szCs w:val="20"/>
        </w:rPr>
        <w:t>|接收模块名称|20140626114850.755（发送时间精确到毫秒）|N|</w:t>
      </w:r>
      <w:r>
        <w:rPr>
          <w:rFonts w:ascii="宋体" w:hAnsi="宋体" w:cs="宋体"/>
          <w:sz w:val="20"/>
          <w:szCs w:val="20"/>
        </w:rPr>
        <w:t>PPR^PC1^PPR_PC1</w:t>
      </w:r>
      <w:r>
        <w:rPr>
          <w:rFonts w:hint="eastAsia" w:ascii="宋体" w:hAnsi="宋体" w:cs="宋体"/>
          <w:sz w:val="20"/>
          <w:szCs w:val="20"/>
        </w:rPr>
        <w:t>|</w:t>
      </w:r>
      <w:r>
        <w:t>Examine</w:t>
      </w:r>
      <w:r>
        <w:rPr>
          <w:rFonts w:hint="eastAsia"/>
        </w:rPr>
        <w:t>_</w:t>
      </w:r>
      <w:r>
        <w:rPr>
          <w:rFonts w:cstheme="minorHAnsi"/>
        </w:rPr>
        <w:t>Critical_Send</w:t>
      </w:r>
      <w:r>
        <w:rPr>
          <w:rFonts w:hint="eastAsia" w:ascii="宋体" w:hAnsi="宋体" w:cs="宋体"/>
          <w:sz w:val="20"/>
          <w:szCs w:val="20"/>
        </w:rPr>
        <w:t>-20140626114850755（发送时间精确到毫秒）|P|</w:t>
      </w:r>
      <w:r>
        <w:rPr>
          <w:rFonts w:hint="eastAsia" w:asciiTheme="minorEastAsia" w:hAnsiTheme="minorEastAsia"/>
          <w:szCs w:val="21"/>
        </w:rPr>
        <w:t>2.7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UAC|SAML|发送系统名称^text^^A^用户ID-用户密码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PID|||</w:t>
      </w:r>
      <w:r>
        <w:rPr>
          <w:rFonts w:asciiTheme="minorEastAsia" w:hAnsiTheme="minorEastAsia"/>
          <w:color w:val="FF0000"/>
          <w:szCs w:val="21"/>
        </w:rPr>
        <w:t>3</w:t>
      </w:r>
      <w:r>
        <w:rPr>
          <w:rFonts w:hint="eastAsia" w:asciiTheme="minorEastAsia" w:hAnsiTheme="minorEastAsia"/>
          <w:color w:val="FF0000"/>
          <w:szCs w:val="21"/>
        </w:rPr>
        <w:t>病人ID</w:t>
      </w:r>
      <w:r>
        <w:rPr>
          <w:rFonts w:hint="eastAsia" w:asciiTheme="minorEastAsia" w:hAnsiTheme="minorEastAsia"/>
          <w:szCs w:val="21"/>
        </w:rPr>
        <w:t>^证件类型^证件编码||</w:t>
      </w:r>
      <w:r>
        <w:rPr>
          <w:rFonts w:asciiTheme="minorEastAsia" w:hAnsiTheme="minorEastAsia"/>
          <w:color w:val="FF0000"/>
          <w:szCs w:val="21"/>
        </w:rPr>
        <w:t>5</w:t>
      </w:r>
      <w:r>
        <w:rPr>
          <w:rFonts w:hint="eastAsia" w:asciiTheme="minorEastAsia" w:hAnsiTheme="minorEastAsia"/>
          <w:color w:val="FF0000"/>
          <w:szCs w:val="21"/>
        </w:rPr>
        <w:t>病人姓名</w:t>
      </w:r>
      <w:r>
        <w:rPr>
          <w:rFonts w:hint="eastAsia" w:asciiTheme="minorEastAsia" w:hAnsiTheme="minorEastAsia"/>
          <w:szCs w:val="21"/>
        </w:rPr>
        <w:t>||</w:t>
      </w:r>
      <w:r>
        <w:rPr>
          <w:rFonts w:asciiTheme="minorEastAsia" w:hAnsiTheme="minorEastAsia"/>
          <w:szCs w:val="21"/>
        </w:rPr>
        <w:t>7</w:t>
      </w:r>
      <w:r>
        <w:rPr>
          <w:rFonts w:hint="eastAsia" w:asciiTheme="minorEastAsia" w:hAnsiTheme="minorEastAsia"/>
          <w:szCs w:val="21"/>
        </w:rPr>
        <w:t>出生日期|</w:t>
      </w:r>
      <w:r>
        <w:rPr>
          <w:rFonts w:asciiTheme="minorEastAsia" w:hAnsiTheme="minorEastAsia"/>
          <w:szCs w:val="21"/>
        </w:rPr>
        <w:t>8</w:t>
      </w:r>
      <w:r>
        <w:rPr>
          <w:rFonts w:hint="eastAsia" w:asciiTheme="minorEastAsia" w:hAnsiTheme="minorEastAsia"/>
          <w:szCs w:val="21"/>
        </w:rPr>
        <w:t>性别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Theme="minorEastAsia" w:hAnsiTheme="minorEastAsia"/>
          <w:szCs w:val="21"/>
        </w:rPr>
        <w:t>PV1|1序号|</w:t>
      </w:r>
      <w:r>
        <w:rPr>
          <w:rFonts w:hint="eastAsia" w:asciiTheme="minorEastAsia" w:hAnsiTheme="minorEastAsia"/>
          <w:color w:val="FF0000"/>
          <w:szCs w:val="21"/>
        </w:rPr>
        <w:t>2患者类别^住院ID</w:t>
      </w:r>
      <w:r>
        <w:rPr>
          <w:rFonts w:asciiTheme="minorEastAsia" w:hAnsiTheme="minorEastAsia"/>
          <w:color w:val="FF0000"/>
          <w:szCs w:val="21"/>
        </w:rPr>
        <w:t>(挂号</w:t>
      </w:r>
      <w:r>
        <w:rPr>
          <w:rFonts w:hint="eastAsia" w:asciiTheme="minorEastAsia" w:hAnsiTheme="minorEastAsia"/>
          <w:color w:val="FF0000"/>
          <w:szCs w:val="21"/>
        </w:rPr>
        <w:t>ID</w:t>
      </w:r>
      <w:r>
        <w:rPr>
          <w:rFonts w:asciiTheme="minorEastAsia" w:hAnsiTheme="minorEastAsia"/>
          <w:color w:val="FF0000"/>
          <w:szCs w:val="21"/>
        </w:rPr>
        <w:t>)</w:t>
      </w:r>
      <w:r>
        <w:rPr>
          <w:rFonts w:hint="eastAsia" w:asciiTheme="minorEastAsia" w:hAnsiTheme="minorEastAsia"/>
          <w:szCs w:val="21"/>
        </w:rPr>
        <w:t>^住院号(</w:t>
      </w:r>
      <w:r>
        <w:rPr>
          <w:rFonts w:asciiTheme="minorEastAsia" w:hAnsiTheme="minorEastAsia"/>
          <w:szCs w:val="21"/>
        </w:rPr>
        <w:t>挂号号</w:t>
      </w:r>
      <w:r>
        <w:rPr>
          <w:rFonts w:hint="eastAsia" w:asciiTheme="minorEastAsia" w:hAnsiTheme="minorEastAsia"/>
          <w:szCs w:val="21"/>
        </w:rPr>
        <w:t>)^病案号^工伤登记号|3</w:t>
      </w:r>
      <w:r>
        <w:rPr>
          <w:color w:val="244061"/>
        </w:rPr>
        <w:t>^</w:t>
      </w:r>
      <w:r>
        <w:rPr>
          <w:rFonts w:hint="eastAsia"/>
          <w:color w:val="244061"/>
        </w:rPr>
        <w:t>房号</w:t>
      </w:r>
      <w:r>
        <w:rPr>
          <w:color w:val="244061"/>
        </w:rPr>
        <w:t>^</w:t>
      </w:r>
      <w:r>
        <w:rPr>
          <w:rFonts w:hint="eastAsia"/>
          <w:color w:val="244061"/>
        </w:rPr>
        <w:t>床号</w:t>
      </w:r>
      <w:r>
        <w:rPr>
          <w:color w:val="244061"/>
        </w:rPr>
        <w:t>^</w:t>
      </w:r>
      <w:r>
        <w:rPr>
          <w:rFonts w:hint="eastAsia"/>
          <w:color w:val="244061"/>
        </w:rPr>
        <w:t>病区</w:t>
      </w:r>
      <w:r>
        <w:rPr>
          <w:color w:val="244061"/>
        </w:rPr>
        <w:t>ID &amp;病区名称^</w:t>
      </w:r>
      <w:r>
        <w:rPr>
          <w:rFonts w:hint="eastAsia"/>
          <w:color w:val="244061"/>
        </w:rPr>
        <w:t>科室</w:t>
      </w:r>
      <w:r>
        <w:rPr>
          <w:color w:val="244061"/>
        </w:rPr>
        <w:t>ID^</w:t>
      </w:r>
      <w:r>
        <w:rPr>
          <w:rFonts w:hint="eastAsia"/>
          <w:color w:val="244061"/>
        </w:rPr>
        <w:t>科室名称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PRB|AD|事件触发时间|问题ID(申请单号)| 问题实例ID(报告单号)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Theme="minorEastAsia" w:hAnsiTheme="minorEastAsia"/>
          <w:szCs w:val="21"/>
        </w:rPr>
        <w:t>ORC|</w:t>
      </w:r>
      <w:r>
        <w:rPr>
          <w:rFonts w:hint="eastAsia" w:asciiTheme="minorEastAsia" w:hAnsiTheme="minorEastAsia"/>
          <w:color w:val="FF0000"/>
          <w:szCs w:val="21"/>
        </w:rPr>
        <w:t>控制码</w:t>
      </w:r>
      <w:r>
        <w:rPr>
          <w:rFonts w:hint="eastAsia" w:asciiTheme="minorEastAsia" w:hAnsiTheme="minorEastAsia"/>
          <w:szCs w:val="21"/>
        </w:rPr>
        <w:t>|</w:t>
      </w:r>
      <w:bookmarkStart w:id="5" w:name="OLE_LINK94"/>
      <w:bookmarkStart w:id="6" w:name="OLE_LINK93"/>
      <w:r>
        <w:rPr>
          <w:rFonts w:hint="eastAsia" w:asciiTheme="minorEastAsia" w:hAnsiTheme="minorEastAsia"/>
          <w:szCs w:val="21"/>
        </w:rPr>
        <w:t>申请单号</w:t>
      </w:r>
      <w:bookmarkEnd w:id="5"/>
      <w:bookmarkEnd w:id="6"/>
      <w:r>
        <w:rPr>
          <w:rFonts w:hint="eastAsia" w:asciiTheme="minorEastAsia" w:hAnsiTheme="minorEastAsia"/>
          <w:szCs w:val="21"/>
        </w:rPr>
        <w:t>|检查流水号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OBR|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序号|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申请单号||</w:t>
      </w:r>
      <w:r>
        <w:rPr>
          <w:rFonts w:asciiTheme="minorEastAsia" w:hAnsiTheme="minorEastAsia"/>
          <w:color w:val="FF0000"/>
          <w:szCs w:val="21"/>
        </w:rPr>
        <w:t>4</w:t>
      </w:r>
      <w:r>
        <w:rPr>
          <w:color w:val="FF0000"/>
          <w:kern w:val="0"/>
        </w:rPr>
        <w:t>申请项目</w:t>
      </w:r>
      <w:r>
        <w:rPr>
          <w:rFonts w:hint="eastAsia"/>
          <w:color w:val="FF0000"/>
          <w:kern w:val="0"/>
        </w:rPr>
        <w:t>代码^</w:t>
      </w:r>
      <w:r>
        <w:rPr>
          <w:rFonts w:hint="eastAsia"/>
          <w:color w:val="FF0000"/>
        </w:rPr>
        <w:t>申请项目名称</w:t>
      </w:r>
      <w:r>
        <w:rPr>
          <w:rFonts w:hint="eastAsia" w:asciiTheme="minorEastAsia" w:hAnsiTheme="minorEastAsia"/>
          <w:szCs w:val="21"/>
        </w:rPr>
        <w:t>^</w:t>
      </w:r>
      <w:r>
        <w:rPr>
          <w:rFonts w:asciiTheme="minorEastAsia" w:hAnsiTheme="minorEastAsia"/>
          <w:szCs w:val="21"/>
        </w:rPr>
        <w:t>^</w:t>
      </w:r>
      <w:r>
        <w:rPr>
          <w:rFonts w:hint="eastAsia" w:asciiTheme="minorEastAsia" w:hAnsiTheme="minorEastAsia"/>
          <w:szCs w:val="21"/>
        </w:rPr>
        <w:t>子类代码</w:t>
      </w:r>
      <w:r>
        <w:rPr>
          <w:rFonts w:asciiTheme="minorEastAsia" w:hAnsiTheme="minorEastAsia"/>
          <w:szCs w:val="21"/>
        </w:rPr>
        <w:t>^</w:t>
      </w:r>
      <w:r>
        <w:rPr>
          <w:rFonts w:hint="eastAsia" w:asciiTheme="minorEastAsia" w:hAnsiTheme="minorEastAsia"/>
          <w:szCs w:val="21"/>
        </w:rPr>
        <w:t>子类名称||||||||</w:t>
      </w:r>
      <w:r>
        <w:rPr>
          <w:rFonts w:asciiTheme="minorEastAsia" w:hAnsiTheme="minorEastAsia"/>
          <w:szCs w:val="21"/>
        </w:rPr>
        <w:t>12</w:t>
      </w:r>
      <w:bookmarkStart w:id="7" w:name="OLE_LINK47"/>
      <w:bookmarkStart w:id="8" w:name="OLE_LINK46"/>
      <w:r>
        <w:rPr>
          <w:rFonts w:hint="eastAsia" w:asciiTheme="minorEastAsia" w:hAnsiTheme="minorEastAsia"/>
          <w:szCs w:val="21"/>
        </w:rPr>
        <w:t>危急等级代码^危急等级名称^^危急情况说明^危急设定者ID^危急设定者名称^危急设定日期^危急设定时间^处理状态</w:t>
      </w:r>
      <w:bookmarkEnd w:id="7"/>
      <w:bookmarkEnd w:id="8"/>
      <w:r>
        <w:rPr>
          <w:rFonts w:hint="eastAsia" w:ascii="宋体" w:hAnsi="宋体" w:cs="宋体"/>
          <w:sz w:val="20"/>
          <w:szCs w:val="20"/>
        </w:rPr>
        <w:t>||||</w:t>
      </w:r>
      <w:r>
        <w:rPr>
          <w:rFonts w:ascii="宋体" w:hAnsi="宋体" w:cs="宋体"/>
          <w:sz w:val="20"/>
          <w:szCs w:val="20"/>
        </w:rPr>
        <w:t>16</w:t>
      </w:r>
      <w:r>
        <w:rPr>
          <w:rFonts w:asciiTheme="minorEastAsia" w:hAnsiTheme="minorEastAsia"/>
          <w:szCs w:val="21"/>
        </w:rPr>
        <w:t>被通知</w:t>
      </w:r>
      <w:r>
        <w:rPr>
          <w:rFonts w:hint="eastAsia" w:asciiTheme="minorEastAsia" w:hAnsiTheme="minorEastAsia"/>
          <w:szCs w:val="21"/>
        </w:rPr>
        <w:t>医生ID^被通知医生名称~被</w:t>
      </w:r>
      <w:r>
        <w:rPr>
          <w:rFonts w:asciiTheme="minorEastAsia" w:hAnsiTheme="minorEastAsia"/>
          <w:szCs w:val="21"/>
        </w:rPr>
        <w:t>通知</w:t>
      </w:r>
      <w:r>
        <w:rPr>
          <w:rFonts w:hint="eastAsia" w:asciiTheme="minorEastAsia" w:hAnsiTheme="minorEastAsia"/>
          <w:szCs w:val="21"/>
        </w:rPr>
        <w:t>医生ID^被通知医生名称</w:t>
      </w:r>
      <w:r>
        <w:rPr>
          <w:rFonts w:hint="eastAsia" w:ascii="宋体" w:hAnsi="宋体" w:cs="宋体"/>
          <w:sz w:val="20"/>
          <w:szCs w:val="20"/>
        </w:rPr>
        <w:t>|</w:t>
      </w:r>
      <w:r>
        <w:rPr>
          <w:rFonts w:ascii="宋体" w:hAnsi="宋体" w:cs="宋体"/>
          <w:sz w:val="20"/>
          <w:szCs w:val="20"/>
        </w:rPr>
        <w:t>17电话</w:t>
      </w:r>
      <w:r>
        <w:rPr>
          <w:rFonts w:hint="eastAsia" w:ascii="宋体" w:hAnsi="宋体" w:cs="宋体"/>
          <w:sz w:val="20"/>
          <w:szCs w:val="20"/>
        </w:rPr>
        <w:t>1&amp;通知时间~电话&amp;通知时间|||||| |||||||||||</w:t>
      </w:r>
      <w:r>
        <w:rPr>
          <w:rFonts w:ascii="宋体" w:hAnsi="宋体" w:cs="宋体"/>
          <w:sz w:val="20"/>
          <w:szCs w:val="20"/>
        </w:rPr>
        <w:t>34检查人</w:t>
      </w:r>
      <w:r>
        <w:rPr>
          <w:rFonts w:hint="eastAsia" w:ascii="宋体" w:hAnsi="宋体" w:cs="宋体"/>
          <w:sz w:val="20"/>
          <w:szCs w:val="20"/>
        </w:rPr>
        <w:t>ID&amp;</w:t>
      </w:r>
      <w:r>
        <w:rPr>
          <w:rFonts w:hint="eastAsia" w:asciiTheme="minorEastAsia" w:hAnsiTheme="minorEastAsia"/>
          <w:szCs w:val="21"/>
        </w:rPr>
        <w:t>检查人姓名</w:t>
      </w:r>
      <w:r>
        <w:rPr>
          <w:rFonts w:asciiTheme="minorEastAsia" w:hAnsiTheme="minorEastAsia"/>
          <w:szCs w:val="21"/>
        </w:rPr>
        <w:t>^^^^^^^</w:t>
      </w:r>
      <w:r>
        <w:rPr>
          <w:rFonts w:hint="eastAsia" w:asciiTheme="minorEastAsia" w:hAnsiTheme="minorEastAsia"/>
          <w:szCs w:val="21"/>
        </w:rPr>
        <w:t>检查科室</w:t>
      </w:r>
      <w:r>
        <w:rPr>
          <w:rFonts w:asciiTheme="minorEastAsia" w:hAnsiTheme="minorEastAsia"/>
          <w:szCs w:val="21"/>
        </w:rPr>
        <w:t>ID^检查科室名称</w:t>
      </w:r>
    </w:p>
    <w:p>
      <w:pPr>
        <w:rPr>
          <w:rFonts w:ascii="宋体" w:hAnsi="宋体" w:cs="宋体"/>
          <w:sz w:val="20"/>
          <w:szCs w:val="20"/>
        </w:rPr>
      </w:pPr>
    </w:p>
    <w:p>
      <w:pPr>
        <w:spacing w:before="120"/>
        <w:rPr>
          <w:rFonts w:asciiTheme="minorEastAsia" w:hAnsiTheme="minorEastAsia"/>
          <w:szCs w:val="21"/>
        </w:rPr>
      </w:pPr>
      <w:bookmarkStart w:id="9" w:name="_GoBack"/>
      <w:bookmarkEnd w:id="9"/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>下游系统</w:t>
      </w:r>
      <w:r>
        <w:rPr>
          <w:rFonts w:cs="Arial"/>
          <w:szCs w:val="21"/>
        </w:rPr>
        <w:t>响应消息</w:t>
      </w:r>
      <w:r>
        <w:rPr>
          <w:rFonts w:hint="eastAsia" w:cs="Arial"/>
          <w:szCs w:val="21"/>
        </w:rPr>
        <w:t>:</w:t>
      </w:r>
      <w:r>
        <w:rPr>
          <w:rFonts w:hint="eastAsia" w:ascii="宋体" w:hAnsi="宋体" w:cs="宋体"/>
          <w:sz w:val="20"/>
          <w:szCs w:val="20"/>
        </w:rPr>
        <w:t xml:space="preserve"> ACK</w:t>
      </w:r>
      <w:r>
        <w:rPr>
          <w:rFonts w:ascii="宋体" w:hAnsi="宋体" w:cs="宋体"/>
          <w:sz w:val="20"/>
          <w:szCs w:val="20"/>
        </w:rPr>
        <w:t>^PC1^</w:t>
      </w:r>
      <w:r>
        <w:rPr>
          <w:rFonts w:hint="eastAsia" w:ascii="宋体" w:hAnsi="宋体" w:cs="宋体"/>
          <w:sz w:val="20"/>
          <w:szCs w:val="20"/>
        </w:rPr>
        <w:t>ACK</w:t>
      </w:r>
    </w:p>
    <w:bookmarkEnd w:id="3"/>
    <w:bookmarkEnd w:id="4"/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ind w:firstLine="400" w:firstLineChars="200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MSH|^~\&amp;|</w:t>
      </w:r>
      <w:r>
        <w:rPr>
          <w:rFonts w:hint="eastAsia" w:ascii="宋体" w:hAnsi="宋体" w:cs="宋体"/>
          <w:sz w:val="20"/>
          <w:szCs w:val="20"/>
          <w:lang w:val="en-US" w:eastAsia="zh-CN"/>
        </w:rPr>
        <w:t>EMR</w:t>
      </w:r>
      <w:r>
        <w:rPr>
          <w:rFonts w:hint="eastAsia" w:ascii="宋体" w:hAnsi="宋体" w:cs="宋体"/>
          <w:sz w:val="20"/>
          <w:szCs w:val="20"/>
        </w:rPr>
        <w:t>|发送模块名称|PACS|接收模块名称|20140626114850.755（发送时间精确到毫秒）|N|ACK</w:t>
      </w:r>
      <w:r>
        <w:rPr>
          <w:rFonts w:ascii="宋体" w:hAnsi="宋体" w:cs="宋体"/>
          <w:sz w:val="20"/>
          <w:szCs w:val="20"/>
        </w:rPr>
        <w:t>^PC1^</w:t>
      </w:r>
      <w:r>
        <w:rPr>
          <w:rFonts w:hint="eastAsia" w:ascii="宋体" w:hAnsi="宋体" w:cs="宋体"/>
          <w:sz w:val="20"/>
          <w:szCs w:val="20"/>
        </w:rPr>
        <w:t>ACK|</w:t>
      </w:r>
      <w:r>
        <w:t>Examine</w:t>
      </w:r>
      <w:r>
        <w:rPr>
          <w:rFonts w:hint="eastAsia"/>
        </w:rPr>
        <w:t>_</w:t>
      </w:r>
      <w:r>
        <w:rPr>
          <w:rFonts w:cstheme="minorHAnsi"/>
        </w:rPr>
        <w:t>Critical_Send</w:t>
      </w:r>
      <w:r>
        <w:rPr>
          <w:rFonts w:hint="eastAsia" w:ascii="Calibri" w:hAnsi="Calibri" w:eastAsia="宋体" w:cs="Times New Roman"/>
        </w:rPr>
        <w:t>_Return</w:t>
      </w:r>
      <w:r>
        <w:rPr>
          <w:rFonts w:hint="eastAsia" w:ascii="宋体" w:hAnsi="宋体" w:cs="宋体"/>
          <w:sz w:val="20"/>
          <w:szCs w:val="20"/>
        </w:rPr>
        <w:t>-20140626114850755（发送时间）|P|2.7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MSA|AA(AA：成功/AE：错误)|</w:t>
      </w:r>
      <w:r>
        <w:rPr>
          <w:rFonts w:hint="eastAsia"/>
        </w:rPr>
        <w:t>主消息控制ID</w:t>
      </w:r>
      <w:r>
        <w:rPr>
          <w:rFonts w:hint="eastAsia" w:ascii="宋体" w:hAnsi="宋体" w:cs="宋体"/>
          <w:sz w:val="20"/>
          <w:szCs w:val="20"/>
        </w:rPr>
        <w:t>|执行结果消息</w:t>
      </w: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  <w:rPr>
          <w:rFonts w:ascii="宋体" w:hAnsi="宋体" w:cs="宋体"/>
          <w:sz w:val="20"/>
          <w:szCs w:val="20"/>
        </w:rPr>
      </w:pPr>
    </w:p>
    <w:p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hd w:val="clear" w:fill="DAE3F3" w:themeFill="accent5" w:themeFillTint="32"/>
        <w:jc w:val="both"/>
      </w:pPr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：如不需要做安全认证UAC段可以不传。</w:t>
      </w:r>
      <w:r>
        <w:rPr>
          <w:rFonts w:ascii="宋体" w:hAnsi="宋体" w:cs="宋体"/>
          <w:sz w:val="20"/>
          <w:szCs w:val="20"/>
        </w:rPr>
        <w:t>如有多个申请项目则从</w:t>
      </w:r>
      <w:r>
        <w:rPr>
          <w:rFonts w:hint="eastAsia" w:asciiTheme="minorEastAsia" w:hAnsiTheme="minorEastAsia"/>
          <w:szCs w:val="21"/>
        </w:rPr>
        <w:t>ORC</w:t>
      </w:r>
      <w:r>
        <w:rPr>
          <w:rFonts w:hint="eastAsia" w:ascii="宋体" w:hAnsi="宋体" w:cs="宋体"/>
          <w:sz w:val="20"/>
          <w:szCs w:val="20"/>
        </w:rPr>
        <w:t>至OBX段进行循环。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hint="eastAsia"/>
      </w:rPr>
      <w:t>易联众集成平台开发商接口说明书 HIS EMR一期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76A0A"/>
    <w:multiLevelType w:val="multilevel"/>
    <w:tmpl w:val="11A76A0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0429E"/>
    <w:multiLevelType w:val="multilevel"/>
    <w:tmpl w:val="2800429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12DEA"/>
    <w:rsid w:val="21212DEA"/>
    <w:rsid w:val="304056D4"/>
    <w:rsid w:val="74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tabs>
        <w:tab w:val="left" w:pos="1260"/>
      </w:tabs>
      <w:spacing w:before="260" w:after="260" w:line="416" w:lineRule="auto"/>
      <w:ind w:left="1260" w:hanging="720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2021-09-14T03:41:00Z</dcterms:created>
  <dc:creator>WPS_1494574159</dc:creator>
  <cp:lastModifiedBy>WPS_1494574159</cp:lastModifiedBy>
  <dcterms:modified xsi:type="dcterms:W3CDTF">2021-09-14T03:44:36Z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572751B7C12644AD97D8C57572133F11</vt:lpwstr>
  </property>
</Properties>
</file>