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AA" w:rsidRPr="000651AA" w:rsidRDefault="000651AA" w:rsidP="000651AA">
      <w:pPr>
        <w:widowControl/>
        <w:spacing w:before="100" w:beforeAutospacing="1" w:after="100" w:afterAutospacing="1"/>
        <w:jc w:val="center"/>
        <w:outlineLvl w:val="1"/>
        <w:rPr>
          <w:rFonts w:ascii="微软雅黑" w:eastAsia="微软雅黑" w:hAnsi="微软雅黑" w:cs="宋体"/>
          <w:b/>
          <w:bCs/>
          <w:kern w:val="36"/>
          <w:sz w:val="36"/>
          <w:szCs w:val="36"/>
          <w:lang/>
        </w:rPr>
      </w:pPr>
      <w:r w:rsidRPr="000651AA">
        <w:rPr>
          <w:rFonts w:ascii="微软雅黑" w:eastAsia="微软雅黑" w:hAnsi="微软雅黑" w:cs="宋体" w:hint="eastAsia"/>
          <w:b/>
          <w:bCs/>
          <w:kern w:val="36"/>
          <w:sz w:val="36"/>
          <w:szCs w:val="36"/>
          <w:lang/>
        </w:rPr>
        <w:t>福建省第二人民医院健康管理中心简介</w:t>
      </w:r>
    </w:p>
    <w:p w:rsidR="000651AA" w:rsidRPr="000651AA" w:rsidRDefault="000651AA" w:rsidP="000651AA">
      <w:pPr>
        <w:widowControl/>
        <w:spacing w:line="432" w:lineRule="atLeast"/>
        <w:jc w:val="left"/>
        <w:rPr>
          <w:rFonts w:ascii="微软雅黑" w:eastAsia="微软雅黑" w:hAnsi="微软雅黑" w:cs="宋体" w:hint="eastAsia"/>
          <w:color w:val="5F5F5F"/>
          <w:kern w:val="0"/>
          <w:szCs w:val="21"/>
          <w:lang/>
        </w:rPr>
      </w:pPr>
      <w:r w:rsidRPr="000651AA">
        <w:rPr>
          <w:rFonts w:ascii="微软雅黑" w:eastAsia="微软雅黑" w:hAnsi="微软雅黑" w:cs="宋体" w:hint="eastAsia"/>
          <w:color w:val="5F5F5F"/>
          <w:kern w:val="0"/>
          <w:szCs w:val="21"/>
          <w:lang/>
        </w:rPr>
        <w:t>一、概况</w:t>
      </w:r>
      <w:r w:rsidRPr="000651AA">
        <w:rPr>
          <w:rFonts w:ascii="微软雅黑" w:eastAsia="微软雅黑" w:hAnsi="微软雅黑" w:cs="宋体" w:hint="eastAsia"/>
          <w:color w:val="5F5F5F"/>
          <w:kern w:val="0"/>
          <w:szCs w:val="21"/>
          <w:lang/>
        </w:rPr>
        <w:br/>
        <w:t>        福建省第二人民医院健康管理中心创立于2002年5月， 2007年12月成立“治未病”中心。经过十多年的发展，已经成为福建省规模较大的预防保健服务机构，并于2008年8月成为国家中医药管理局第二批“治未病”预防保健服务试点单位，于2012年成为国家中医药管理局中医预防医学重点学科和国家中医药管理局治未病重点专科建设单位。</w:t>
      </w:r>
      <w:r w:rsidRPr="000651AA">
        <w:rPr>
          <w:rFonts w:ascii="微软雅黑" w:eastAsia="微软雅黑" w:hAnsi="微软雅黑" w:cs="宋体" w:hint="eastAsia"/>
          <w:color w:val="5F5F5F"/>
          <w:kern w:val="0"/>
          <w:szCs w:val="21"/>
          <w:lang/>
        </w:rPr>
        <w:br/>
        <w:t>        中心拥有近8000平米的独栋体检大楼，现有专职医护人员260余名，其中国医大师1名（杨春波）、全国名中医1名（杜建）、福建省级名中医1名（陈美华）。中心依托福建中医药大学及福建省第二人民医院的优质医疗资源，形成专业学科齐全、学科梯队合理、技术力量雄厚的健康管理服务团队。   </w:t>
      </w:r>
      <w:r w:rsidRPr="000651AA">
        <w:rPr>
          <w:rFonts w:ascii="微软雅黑" w:eastAsia="微软雅黑" w:hAnsi="微软雅黑" w:cs="宋体" w:hint="eastAsia"/>
          <w:color w:val="5F5F5F"/>
          <w:kern w:val="0"/>
          <w:szCs w:val="21"/>
          <w:lang/>
        </w:rPr>
        <w:br/>
        <w:t>        中心拥有超亿元的健康体检、健康检测、健康评估和干预设备，开创了中医体检模式，开展中西医结合健康状态辨识与评估。在信息化系统建设方面，中心自主研发多套健康管理信息系统软件，形成全数字化的完善的健康管理服务系统。中心致力于发展健康事业，开展体检、咨询、就诊、健康管理等一系列服务，目标是通过全方面评估个体的健康状态，以医学手段促进和维护健康。</w:t>
      </w:r>
      <w:r w:rsidRPr="000651AA">
        <w:rPr>
          <w:rFonts w:ascii="微软雅黑" w:eastAsia="微软雅黑" w:hAnsi="微软雅黑" w:cs="宋体" w:hint="eastAsia"/>
          <w:color w:val="5F5F5F"/>
          <w:kern w:val="0"/>
          <w:szCs w:val="21"/>
          <w:lang/>
        </w:rPr>
        <w:br/>
        <w:t>        中心自成立以来，年体检量连续15年位居福建省前列，是目前省内规模庞大、实力雄厚的体检中心，构建有100多万人的完善的健康档案数据库。</w:t>
      </w:r>
      <w:r w:rsidRPr="000651AA">
        <w:rPr>
          <w:rFonts w:ascii="微软雅黑" w:eastAsia="微软雅黑" w:hAnsi="微软雅黑" w:cs="宋体" w:hint="eastAsia"/>
          <w:color w:val="5F5F5F"/>
          <w:kern w:val="0"/>
          <w:szCs w:val="21"/>
          <w:lang/>
        </w:rPr>
        <w:br/>
        <w:t>        中心注重学科建设和学术创新，科研氛围浓厚，曾参与国家973（国家重点基础研究发展计划）、863（国家高技术研究发展计划）、国家中医药管理局、福建省教育厅、科技厅和卫生厅等多项课题研究，积累了丰富的科研成果，并用于指导体检实践，为体检者提供日益优质的体检服务。</w:t>
      </w:r>
      <w:r w:rsidRPr="000651AA">
        <w:rPr>
          <w:rFonts w:ascii="微软雅黑" w:eastAsia="微软雅黑" w:hAnsi="微软雅黑" w:cs="宋体" w:hint="eastAsia"/>
          <w:color w:val="5F5F5F"/>
          <w:kern w:val="0"/>
          <w:szCs w:val="21"/>
          <w:lang/>
        </w:rPr>
        <w:br/>
        <w:t>        今后中心将重点进行专科的建设工作，以学科建设为导向，以科研为支撑，围绕五</w:t>
      </w:r>
      <w:r w:rsidRPr="000651AA">
        <w:rPr>
          <w:rFonts w:ascii="微软雅黑" w:eastAsia="微软雅黑" w:hAnsi="微软雅黑" w:cs="宋体" w:hint="eastAsia"/>
          <w:color w:val="5F5F5F"/>
          <w:kern w:val="0"/>
          <w:szCs w:val="21"/>
          <w:lang/>
        </w:rPr>
        <w:lastRenderedPageBreak/>
        <w:t>个重点建设内容（服务能力的提高、人才队伍的构建、信息平台的建设、科研工作的开展、适宜技术的推广）大力开展工作，按计划逐步完成各项建设指标。</w:t>
      </w:r>
      <w:r w:rsidRPr="000651AA">
        <w:rPr>
          <w:rFonts w:ascii="微软雅黑" w:eastAsia="微软雅黑" w:hAnsi="微软雅黑" w:cs="宋体" w:hint="eastAsia"/>
          <w:color w:val="5F5F5F"/>
          <w:kern w:val="0"/>
          <w:szCs w:val="21"/>
          <w:lang/>
        </w:rPr>
        <w:br/>
        <w:t>二、发展历程和行业地位</w:t>
      </w:r>
      <w:r w:rsidRPr="000651AA">
        <w:rPr>
          <w:rFonts w:ascii="微软雅黑" w:eastAsia="微软雅黑" w:hAnsi="微软雅黑" w:cs="宋体" w:hint="eastAsia"/>
          <w:color w:val="5F5F5F"/>
          <w:kern w:val="0"/>
          <w:szCs w:val="21"/>
          <w:lang/>
        </w:rPr>
        <w:br/>
        <w:t>   ◆ 2002年5月，体检中心成立，推出一站式的体检服务。</w:t>
      </w:r>
      <w:r w:rsidRPr="000651AA">
        <w:rPr>
          <w:rFonts w:ascii="微软雅黑" w:eastAsia="微软雅黑" w:hAnsi="微软雅黑" w:cs="宋体" w:hint="eastAsia"/>
          <w:color w:val="5F5F5F"/>
          <w:kern w:val="0"/>
          <w:szCs w:val="21"/>
          <w:lang/>
        </w:rPr>
        <w:br/>
        <w:t>   ◆ 2005年6月，成立健康管理部，全面完善检后服务。</w:t>
      </w:r>
      <w:r w:rsidRPr="000651AA">
        <w:rPr>
          <w:rFonts w:ascii="微软雅黑" w:eastAsia="微软雅黑" w:hAnsi="微软雅黑" w:cs="宋体" w:hint="eastAsia"/>
          <w:color w:val="5F5F5F"/>
          <w:kern w:val="0"/>
          <w:szCs w:val="21"/>
          <w:lang/>
        </w:rPr>
        <w:br/>
        <w:t>   ◆ 2006年5月，参与卫生部医政司健康管理条例的制定。</w:t>
      </w:r>
      <w:r w:rsidRPr="000651AA">
        <w:rPr>
          <w:rFonts w:ascii="微软雅黑" w:eastAsia="微软雅黑" w:hAnsi="微软雅黑" w:cs="宋体" w:hint="eastAsia"/>
          <w:color w:val="5F5F5F"/>
          <w:kern w:val="0"/>
          <w:szCs w:val="21"/>
          <w:lang/>
        </w:rPr>
        <w:br/>
        <w:t>   ◆ 2007年12月，国家中医药管理局第二批治未病试点基地挂牌。</w:t>
      </w:r>
      <w:r w:rsidRPr="000651AA">
        <w:rPr>
          <w:rFonts w:ascii="微软雅黑" w:eastAsia="微软雅黑" w:hAnsi="微软雅黑" w:cs="宋体" w:hint="eastAsia"/>
          <w:color w:val="5F5F5F"/>
          <w:kern w:val="0"/>
          <w:szCs w:val="21"/>
          <w:lang/>
        </w:rPr>
        <w:br/>
        <w:t>   ◆ 2011年6月，中国医师协会2011年全国脂肪肝健康促进项目脂肪肝诊治中心挂牌。</w:t>
      </w:r>
      <w:r w:rsidRPr="000651AA">
        <w:rPr>
          <w:rFonts w:ascii="微软雅黑" w:eastAsia="微软雅黑" w:hAnsi="微软雅黑" w:cs="宋体" w:hint="eastAsia"/>
          <w:color w:val="5F5F5F"/>
          <w:kern w:val="0"/>
          <w:szCs w:val="21"/>
          <w:lang/>
        </w:rPr>
        <w:br/>
        <w:t>   ◆ 2012年2月，成为国家中医药管理局治未病重点专科建设单位。</w:t>
      </w:r>
      <w:r w:rsidRPr="000651AA">
        <w:rPr>
          <w:rFonts w:ascii="微软雅黑" w:eastAsia="微软雅黑" w:hAnsi="微软雅黑" w:cs="宋体" w:hint="eastAsia"/>
          <w:color w:val="5F5F5F"/>
          <w:kern w:val="0"/>
          <w:szCs w:val="21"/>
          <w:lang/>
        </w:rPr>
        <w:br/>
        <w:t>   ◆ 2012年3月，被指定为中央国家行政机关公务员录用指定体检机构。</w:t>
      </w:r>
      <w:r w:rsidRPr="000651AA">
        <w:rPr>
          <w:rFonts w:ascii="微软雅黑" w:eastAsia="微软雅黑" w:hAnsi="微软雅黑" w:cs="宋体" w:hint="eastAsia"/>
          <w:color w:val="5F5F5F"/>
          <w:kern w:val="0"/>
          <w:szCs w:val="21"/>
          <w:lang/>
        </w:rPr>
        <w:br/>
        <w:t>   ◆ 2012年8月成为国家中医药管理局中医预防医学重点学科建设单位。</w:t>
      </w:r>
      <w:r w:rsidRPr="000651AA">
        <w:rPr>
          <w:rFonts w:ascii="微软雅黑" w:eastAsia="微软雅黑" w:hAnsi="微软雅黑" w:cs="宋体" w:hint="eastAsia"/>
          <w:color w:val="5F5F5F"/>
          <w:kern w:val="0"/>
          <w:szCs w:val="21"/>
          <w:lang/>
        </w:rPr>
        <w:br/>
        <w:t>   ◆ 2013年4月，与博奥生物有限公司签约合作，成为生物芯片（北京）国家工程研究中心的福建健康管理基地。</w:t>
      </w:r>
      <w:r w:rsidRPr="000651AA">
        <w:rPr>
          <w:rFonts w:ascii="微软雅黑" w:eastAsia="微软雅黑" w:hAnsi="微软雅黑" w:cs="宋体" w:hint="eastAsia"/>
          <w:color w:val="5F5F5F"/>
          <w:kern w:val="0"/>
          <w:szCs w:val="21"/>
          <w:lang/>
        </w:rPr>
        <w:br/>
        <w:t>   ◆ 2013年6月，推出“福建省二院健康管理中心”微信公众号，每日发布一篇健康科普文章。</w:t>
      </w:r>
      <w:r w:rsidRPr="000651AA">
        <w:rPr>
          <w:rFonts w:ascii="微软雅黑" w:eastAsia="微软雅黑" w:hAnsi="微软雅黑" w:cs="宋体" w:hint="eastAsia"/>
          <w:color w:val="5F5F5F"/>
          <w:kern w:val="0"/>
          <w:szCs w:val="21"/>
          <w:lang/>
        </w:rPr>
        <w:br/>
        <w:t>   ◆ 2013年7月，“治未病”中心成立了脊柱健康工作室、血脉健康工作室、脾胃健康工作室等9大健康管理工作室，开展富有中医特色的健康管理服务。</w:t>
      </w:r>
      <w:r w:rsidRPr="000651AA">
        <w:rPr>
          <w:rFonts w:ascii="微软雅黑" w:eastAsia="微软雅黑" w:hAnsi="微软雅黑" w:cs="宋体" w:hint="eastAsia"/>
          <w:color w:val="5F5F5F"/>
          <w:kern w:val="0"/>
          <w:szCs w:val="21"/>
          <w:lang/>
        </w:rPr>
        <w:br/>
        <w:t>   ◆ 2013年11月16日，成为全国十六家健康管理示范基地旗舰单位之一。</w:t>
      </w:r>
      <w:r w:rsidRPr="000651AA">
        <w:rPr>
          <w:rFonts w:ascii="微软雅黑" w:eastAsia="微软雅黑" w:hAnsi="微软雅黑" w:cs="宋体" w:hint="eastAsia"/>
          <w:color w:val="5F5F5F"/>
          <w:kern w:val="0"/>
          <w:szCs w:val="21"/>
          <w:lang/>
        </w:rPr>
        <w:br/>
        <w:t>   ◆ 2013年12月，成立全新的科室——运动功能测评室。</w:t>
      </w:r>
      <w:r w:rsidRPr="000651AA">
        <w:rPr>
          <w:rFonts w:ascii="微软雅黑" w:eastAsia="微软雅黑" w:hAnsi="微软雅黑" w:cs="宋体" w:hint="eastAsia"/>
          <w:color w:val="5F5F5F"/>
          <w:kern w:val="0"/>
          <w:szCs w:val="21"/>
          <w:lang/>
        </w:rPr>
        <w:br/>
        <w:t>   ◆ 2014年1月，推出团体客户上门开单服务。</w:t>
      </w:r>
      <w:r w:rsidRPr="000651AA">
        <w:rPr>
          <w:rFonts w:ascii="微软雅黑" w:eastAsia="微软雅黑" w:hAnsi="微软雅黑" w:cs="宋体" w:hint="eastAsia"/>
          <w:color w:val="5F5F5F"/>
          <w:kern w:val="0"/>
          <w:szCs w:val="21"/>
          <w:lang/>
        </w:rPr>
        <w:br/>
        <w:t>   ◆ 2015年5月，开通体检报告网上在线查询和咨询业务。</w:t>
      </w:r>
      <w:r w:rsidRPr="000651AA">
        <w:rPr>
          <w:rFonts w:ascii="微软雅黑" w:eastAsia="微软雅黑" w:hAnsi="微软雅黑" w:cs="宋体" w:hint="eastAsia"/>
          <w:color w:val="5F5F5F"/>
          <w:kern w:val="0"/>
          <w:szCs w:val="21"/>
          <w:lang/>
        </w:rPr>
        <w:br/>
        <w:t>   ◆ 2015年6月，成为“十二五”国家科技支撑计划重点项目课题《基于健康体检人群的</w:t>
      </w:r>
      <w:r w:rsidRPr="000651AA">
        <w:rPr>
          <w:rFonts w:ascii="微软雅黑" w:eastAsia="微软雅黑" w:hAnsi="微软雅黑" w:cs="宋体" w:hint="eastAsia"/>
          <w:color w:val="5F5F5F"/>
          <w:kern w:val="0"/>
          <w:szCs w:val="21"/>
          <w:lang/>
        </w:rPr>
        <w:lastRenderedPageBreak/>
        <w:t>慢病风险因素监测系统与应用示范》示范基地</w:t>
      </w:r>
      <w:r w:rsidRPr="000651AA">
        <w:rPr>
          <w:rFonts w:ascii="微软雅黑" w:eastAsia="微软雅黑" w:hAnsi="微软雅黑" w:cs="宋体" w:hint="eastAsia"/>
          <w:color w:val="5F5F5F"/>
          <w:kern w:val="0"/>
          <w:szCs w:val="21"/>
          <w:lang/>
        </w:rPr>
        <w:br/>
        <w:t>   ◆ 2016年4月入选全国中医院微信公众号排行榜。</w:t>
      </w:r>
      <w:r w:rsidRPr="000651AA">
        <w:rPr>
          <w:rFonts w:ascii="微软雅黑" w:eastAsia="微软雅黑" w:hAnsi="微软雅黑" w:cs="宋体" w:hint="eastAsia"/>
          <w:color w:val="5F5F5F"/>
          <w:kern w:val="0"/>
          <w:szCs w:val="21"/>
          <w:lang/>
        </w:rPr>
        <w:br/>
        <w:t>   ◆ 2017年5月开通全流程体检排队功能。</w:t>
      </w:r>
      <w:r w:rsidRPr="000651AA">
        <w:rPr>
          <w:rFonts w:ascii="微软雅黑" w:eastAsia="微软雅黑" w:hAnsi="微软雅黑" w:cs="宋体" w:hint="eastAsia"/>
          <w:color w:val="5F5F5F"/>
          <w:kern w:val="0"/>
          <w:szCs w:val="21"/>
          <w:lang/>
        </w:rPr>
        <w:br/>
        <w:t>   ◆ 国医大师杨春波、全国名中医杜建、福建省级名中医陈美华</w:t>
      </w:r>
      <w:r w:rsidRPr="000651AA">
        <w:rPr>
          <w:rFonts w:ascii="微软雅黑" w:eastAsia="微软雅黑" w:hAnsi="微软雅黑" w:cs="宋体" w:hint="eastAsia"/>
          <w:color w:val="5F5F5F"/>
          <w:kern w:val="0"/>
          <w:szCs w:val="21"/>
          <w:lang/>
        </w:rPr>
        <w:br/>
        <w:t> </w:t>
      </w:r>
      <w:r w:rsidRPr="000651AA">
        <w:rPr>
          <w:rFonts w:ascii="微软雅黑" w:eastAsia="微软雅黑" w:hAnsi="微软雅黑" w:cs="宋体" w:hint="eastAsia"/>
          <w:color w:val="5F5F5F"/>
          <w:kern w:val="0"/>
          <w:szCs w:val="21"/>
          <w:lang/>
        </w:rPr>
        <w:br/>
      </w:r>
      <w:r w:rsidRPr="000651AA">
        <w:rPr>
          <w:rFonts w:ascii="微软雅黑" w:eastAsia="微软雅黑" w:hAnsi="微软雅黑" w:cs="宋体" w:hint="eastAsia"/>
          <w:b/>
          <w:bCs/>
          <w:color w:val="5F5F5F"/>
          <w:kern w:val="0"/>
          <w:lang/>
        </w:rPr>
        <w:t>荣誉</w:t>
      </w:r>
      <w:r w:rsidRPr="000651AA">
        <w:rPr>
          <w:rFonts w:ascii="微软雅黑" w:eastAsia="微软雅黑" w:hAnsi="微软雅黑" w:cs="宋体" w:hint="eastAsia"/>
          <w:color w:val="5F5F5F"/>
          <w:kern w:val="0"/>
          <w:szCs w:val="21"/>
          <w:lang/>
        </w:rPr>
        <w:br/>
        <w:t>   ◆ 2006年12月，荣获“福建省直机关青年文明号”称号。</w:t>
      </w:r>
      <w:r w:rsidRPr="000651AA">
        <w:rPr>
          <w:rFonts w:ascii="微软雅黑" w:eastAsia="微软雅黑" w:hAnsi="微软雅黑" w:cs="宋体" w:hint="eastAsia"/>
          <w:color w:val="5F5F5F"/>
          <w:kern w:val="0"/>
          <w:szCs w:val="21"/>
          <w:lang/>
        </w:rPr>
        <w:br/>
        <w:t>   ◆ 2008年1月， 荣获共青团福建省委“青年文明号”称号。</w:t>
      </w:r>
      <w:r w:rsidRPr="000651AA">
        <w:rPr>
          <w:rFonts w:ascii="微软雅黑" w:eastAsia="微软雅黑" w:hAnsi="微软雅黑" w:cs="宋体" w:hint="eastAsia"/>
          <w:color w:val="5F5F5F"/>
          <w:kern w:val="0"/>
          <w:szCs w:val="21"/>
          <w:lang/>
        </w:rPr>
        <w:br/>
        <w:t>   ◆ 2011年12月，荣获福建省总工会“工人先锋号”称号。</w:t>
      </w:r>
      <w:r w:rsidRPr="000651AA">
        <w:rPr>
          <w:rFonts w:ascii="微软雅黑" w:eastAsia="微软雅黑" w:hAnsi="微软雅黑" w:cs="宋体" w:hint="eastAsia"/>
          <w:color w:val="5F5F5F"/>
          <w:kern w:val="0"/>
          <w:szCs w:val="21"/>
          <w:lang/>
        </w:rPr>
        <w:br/>
        <w:t>   ◆ 2013年，被评为“健康管理示范基地旗舰单位”。</w:t>
      </w:r>
      <w:r w:rsidRPr="000651AA">
        <w:rPr>
          <w:rFonts w:ascii="微软雅黑" w:eastAsia="微软雅黑" w:hAnsi="微软雅黑" w:cs="宋体" w:hint="eastAsia"/>
          <w:color w:val="5F5F5F"/>
          <w:kern w:val="0"/>
          <w:szCs w:val="21"/>
          <w:lang/>
        </w:rPr>
        <w:br/>
        <w:t>   ◆ 2013年5月，获得共青团福建省委“福建省青年五四奖章集体”荣誉称号及“共青团福建中医药大学五四红旗团支部”荣誉称号</w:t>
      </w:r>
      <w:r w:rsidRPr="000651AA">
        <w:rPr>
          <w:rFonts w:ascii="微软雅黑" w:eastAsia="微软雅黑" w:hAnsi="微软雅黑" w:cs="宋体" w:hint="eastAsia"/>
          <w:color w:val="5F5F5F"/>
          <w:kern w:val="0"/>
          <w:szCs w:val="21"/>
          <w:lang/>
        </w:rPr>
        <w:br/>
        <w:t>   ◆ 2015年，荣获福建省总工会“先进教工小家”称号。</w:t>
      </w:r>
    </w:p>
    <w:p w:rsidR="004C4AFB" w:rsidRPr="000651AA" w:rsidRDefault="004C4AFB">
      <w:pPr>
        <w:rPr>
          <w:lang/>
        </w:rPr>
      </w:pPr>
    </w:p>
    <w:sectPr w:rsidR="004C4AFB" w:rsidRPr="000651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AFB" w:rsidRDefault="004C4AFB" w:rsidP="000651AA">
      <w:r>
        <w:separator/>
      </w:r>
    </w:p>
  </w:endnote>
  <w:endnote w:type="continuationSeparator" w:id="1">
    <w:p w:rsidR="004C4AFB" w:rsidRDefault="004C4AFB" w:rsidP="000651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AFB" w:rsidRDefault="004C4AFB" w:rsidP="000651AA">
      <w:r>
        <w:separator/>
      </w:r>
    </w:p>
  </w:footnote>
  <w:footnote w:type="continuationSeparator" w:id="1">
    <w:p w:rsidR="004C4AFB" w:rsidRDefault="004C4AFB" w:rsidP="000651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51AA"/>
    <w:rsid w:val="000651AA"/>
    <w:rsid w:val="004C4A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51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51AA"/>
    <w:rPr>
      <w:sz w:val="18"/>
      <w:szCs w:val="18"/>
    </w:rPr>
  </w:style>
  <w:style w:type="paragraph" w:styleId="a4">
    <w:name w:val="footer"/>
    <w:basedOn w:val="a"/>
    <w:link w:val="Char0"/>
    <w:uiPriority w:val="99"/>
    <w:semiHidden/>
    <w:unhideWhenUsed/>
    <w:rsid w:val="000651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51AA"/>
    <w:rPr>
      <w:sz w:val="18"/>
      <w:szCs w:val="18"/>
    </w:rPr>
  </w:style>
  <w:style w:type="character" w:styleId="a5">
    <w:name w:val="Strong"/>
    <w:basedOn w:val="a0"/>
    <w:uiPriority w:val="22"/>
    <w:qFormat/>
    <w:rsid w:val="000651AA"/>
    <w:rPr>
      <w:b/>
      <w:bCs/>
    </w:rPr>
  </w:style>
</w:styles>
</file>

<file path=word/webSettings.xml><?xml version="1.0" encoding="utf-8"?>
<w:webSettings xmlns:r="http://schemas.openxmlformats.org/officeDocument/2006/relationships" xmlns:w="http://schemas.openxmlformats.org/wordprocessingml/2006/main">
  <w:divs>
    <w:div w:id="2077168255">
      <w:bodyDiv w:val="1"/>
      <w:marLeft w:val="0"/>
      <w:marRight w:val="0"/>
      <w:marTop w:val="0"/>
      <w:marBottom w:val="0"/>
      <w:divBdr>
        <w:top w:val="none" w:sz="0" w:space="0" w:color="auto"/>
        <w:left w:val="none" w:sz="0" w:space="0" w:color="auto"/>
        <w:bottom w:val="none" w:sz="0" w:space="0" w:color="auto"/>
        <w:right w:val="none" w:sz="0" w:space="0" w:color="auto"/>
      </w:divBdr>
      <w:divsChild>
        <w:div w:id="554856849">
          <w:marLeft w:val="0"/>
          <w:marRight w:val="0"/>
          <w:marTop w:val="0"/>
          <w:marBottom w:val="0"/>
          <w:divBdr>
            <w:top w:val="none" w:sz="0" w:space="0" w:color="auto"/>
            <w:left w:val="none" w:sz="0" w:space="0" w:color="auto"/>
            <w:bottom w:val="none" w:sz="0" w:space="0" w:color="auto"/>
            <w:right w:val="none" w:sz="0" w:space="0" w:color="auto"/>
          </w:divBdr>
          <w:divsChild>
            <w:div w:id="1197233425">
              <w:marLeft w:val="0"/>
              <w:marRight w:val="0"/>
              <w:marTop w:val="0"/>
              <w:marBottom w:val="0"/>
              <w:divBdr>
                <w:top w:val="none" w:sz="0" w:space="0" w:color="auto"/>
                <w:left w:val="none" w:sz="0" w:space="0" w:color="auto"/>
                <w:bottom w:val="none" w:sz="0" w:space="0" w:color="auto"/>
                <w:right w:val="none" w:sz="0" w:space="0" w:color="auto"/>
              </w:divBdr>
              <w:divsChild>
                <w:div w:id="759331930">
                  <w:marLeft w:val="0"/>
                  <w:marRight w:val="0"/>
                  <w:marTop w:val="0"/>
                  <w:marBottom w:val="0"/>
                  <w:divBdr>
                    <w:top w:val="none" w:sz="0" w:space="0" w:color="auto"/>
                    <w:left w:val="none" w:sz="0" w:space="0" w:color="auto"/>
                    <w:bottom w:val="none" w:sz="0" w:space="0" w:color="auto"/>
                    <w:right w:val="none" w:sz="0" w:space="0" w:color="auto"/>
                  </w:divBdr>
                  <w:divsChild>
                    <w:div w:id="625549315">
                      <w:marLeft w:val="0"/>
                      <w:marRight w:val="0"/>
                      <w:marTop w:val="0"/>
                      <w:marBottom w:val="450"/>
                      <w:divBdr>
                        <w:top w:val="none" w:sz="0" w:space="0" w:color="auto"/>
                        <w:left w:val="none" w:sz="0" w:space="0" w:color="auto"/>
                        <w:bottom w:val="none" w:sz="0" w:space="0" w:color="auto"/>
                        <w:right w:val="none" w:sz="0" w:space="0" w:color="auto"/>
                      </w:divBdr>
                      <w:divsChild>
                        <w:div w:id="733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Company>微软用户</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微软公司</dc:creator>
  <cp:keywords/>
  <dc:description/>
  <cp:lastModifiedBy>微软公司</cp:lastModifiedBy>
  <cp:revision>3</cp:revision>
  <dcterms:created xsi:type="dcterms:W3CDTF">2018-07-10T08:39:00Z</dcterms:created>
  <dcterms:modified xsi:type="dcterms:W3CDTF">2018-07-10T08:39:00Z</dcterms:modified>
</cp:coreProperties>
</file>