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/>
          <w:b/>
          <w:sz w:val="40"/>
          <w:szCs w:val="32"/>
        </w:rPr>
        <w:t>跨年度住院不结转收费接口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开发情况：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开发人员：zhangyc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开发完成时间：2019.11.20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开发需求单号：ZYSF-20191120-001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测试医院：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工程人员：</w:t>
      </w:r>
    </w:p>
    <w:p>
      <w:pPr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测试情况：</w:t>
      </w:r>
    </w:p>
    <w:p>
      <w:pPr>
        <w:jc w:val="both"/>
        <w:rPr>
          <w:rFonts w:hint="eastAsia"/>
          <w:b/>
          <w:bCs/>
          <w:lang w:val="en-US" w:eastAsia="zh-CN"/>
        </w:rPr>
      </w:pPr>
    </w:p>
    <w:p>
      <w:pPr>
        <w:spacing w:beforeLines="0" w:afterLine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不支持跨年分开结算类型：</w:t>
      </w:r>
    </w:p>
    <w:p>
      <w:pPr>
        <w:spacing w:beforeLines="0" w:afterLine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1：单病种病人:</w:t>
      </w:r>
    </w:p>
    <w:p>
      <w:pPr>
        <w:spacing w:beforeLines="0" w:afterLines="0"/>
        <w:jc w:val="left"/>
        <w:rPr>
          <w:rFonts w:hint="eastAsia" w:ascii="Courier New" w:hAnsi="Courier New"/>
          <w:color w:val="008080"/>
          <w:sz w:val="20"/>
          <w:szCs w:val="24"/>
        </w:rPr>
      </w:pPr>
      <w:r>
        <w:rPr>
          <w:rFonts w:hint="eastAsia"/>
          <w:b/>
          <w:bCs/>
          <w:lang w:val="en-US" w:eastAsia="zh-CN"/>
        </w:rPr>
        <w:t>2：入院类别='生育','生育实时刷卡住院'</w:t>
      </w:r>
    </w:p>
    <w:p>
      <w:pPr>
        <w:jc w:val="both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3：IC_YBBRLB.YBSDLB=2</w:t>
      </w:r>
      <w:bookmarkStart w:id="16" w:name="_GoBack"/>
      <w:bookmarkEnd w:id="16"/>
      <w:r>
        <w:rPr>
          <w:rFonts w:hint="eastAsia"/>
          <w:b/>
          <w:bCs/>
          <w:lang w:val="en-US" w:eastAsia="zh-CN"/>
        </w:rPr>
        <w:t xml:space="preserve"> 医保属地类别；0本地、1省内、2省外（未定义的都默认为本地0）</w:t>
      </w:r>
    </w:p>
    <w:p>
      <w:pPr>
        <w:jc w:val="both"/>
        <w:rPr>
          <w:rFonts w:hint="eastAsia"/>
          <w:b/>
          <w:bCs/>
          <w:lang w:val="en-US"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医保接口文档：</w:t>
      </w:r>
    </w:p>
    <w:p>
      <w:pPr>
        <w:pStyle w:val="10"/>
        <w:ind w:firstLineChars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1、患者的</w:t>
      </w:r>
      <w:r>
        <w:rPr>
          <w:rFonts w:hint="eastAsia" w:ascii="宋体" w:hAnsi="宋体"/>
          <w:b/>
          <w:color w:val="FF0000"/>
          <w:sz w:val="21"/>
          <w:szCs w:val="21"/>
        </w:rPr>
        <w:t>入院时间</w:t>
      </w:r>
      <w:r>
        <w:rPr>
          <w:rFonts w:hint="eastAsia" w:ascii="宋体" w:hAnsi="宋体"/>
          <w:sz w:val="21"/>
          <w:szCs w:val="21"/>
        </w:rPr>
        <w:t>必须是</w:t>
      </w:r>
      <w:r>
        <w:rPr>
          <w:rFonts w:hint="eastAsia" w:ascii="宋体" w:hAnsi="宋体"/>
          <w:b/>
          <w:color w:val="FF0000"/>
          <w:sz w:val="21"/>
          <w:szCs w:val="21"/>
        </w:rPr>
        <w:t>上个年度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ascii="宋体" w:hAnsi="宋体"/>
          <w:b/>
          <w:color w:val="FF0000"/>
          <w:sz w:val="21"/>
          <w:szCs w:val="21"/>
        </w:rPr>
        <w:t>出院时间</w:t>
      </w:r>
      <w:r>
        <w:rPr>
          <w:rFonts w:hint="eastAsia" w:ascii="宋体" w:hAnsi="宋体"/>
          <w:sz w:val="21"/>
          <w:szCs w:val="21"/>
        </w:rPr>
        <w:t>是</w:t>
      </w:r>
      <w:r>
        <w:rPr>
          <w:rFonts w:hint="eastAsia" w:ascii="宋体" w:hAnsi="宋体"/>
          <w:b/>
          <w:color w:val="FF0000"/>
          <w:sz w:val="21"/>
          <w:szCs w:val="21"/>
        </w:rPr>
        <w:t>次年度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pStyle w:val="10"/>
        <w:ind w:firstLineChars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2、跨年度住院费用在</w:t>
      </w:r>
      <w:r>
        <w:rPr>
          <w:rFonts w:hint="eastAsia" w:ascii="宋体" w:hAnsi="宋体"/>
          <w:b/>
          <w:color w:val="FF0000"/>
          <w:sz w:val="21"/>
          <w:szCs w:val="21"/>
        </w:rPr>
        <w:t>次年结算时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ascii="宋体" w:hAnsi="宋体"/>
          <w:b/>
          <w:sz w:val="21"/>
          <w:szCs w:val="21"/>
        </w:rPr>
        <w:t>不能和次年的费用混合一起收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ascii="宋体" w:hAnsi="宋体"/>
          <w:b/>
          <w:sz w:val="21"/>
          <w:szCs w:val="21"/>
        </w:rPr>
        <w:t>需将两个年度的费用分开结算</w:t>
      </w:r>
      <w:r>
        <w:rPr>
          <w:rFonts w:hint="eastAsia" w:ascii="宋体" w:hAnsi="宋体"/>
          <w:sz w:val="21"/>
          <w:szCs w:val="21"/>
        </w:rPr>
        <w:t>，即：</w:t>
      </w:r>
      <w:r>
        <w:rPr>
          <w:rFonts w:hint="eastAsia" w:ascii="宋体" w:hAnsi="宋体"/>
          <w:b/>
          <w:color w:val="FF0000"/>
          <w:sz w:val="21"/>
          <w:szCs w:val="21"/>
        </w:rPr>
        <w:t>先上传结算上个年度费用，再上传结算次年度费用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ascii="宋体" w:hAnsi="宋体"/>
          <w:b/>
          <w:sz w:val="21"/>
          <w:szCs w:val="21"/>
        </w:rPr>
        <w:t>实质类似一次住院多次收费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pStyle w:val="10"/>
        <w:ind w:firstLineChars="0"/>
        <w:rPr>
          <w:rFonts w:hint="eastAsia"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3、在</w:t>
      </w:r>
      <w:r>
        <w:rPr>
          <w:rFonts w:hint="eastAsia" w:ascii="宋体" w:hAnsi="宋体"/>
          <w:b/>
          <w:color w:val="FF0000"/>
          <w:sz w:val="21"/>
          <w:szCs w:val="21"/>
        </w:rPr>
        <w:t>收费接口增加BKC014费用</w:t>
      </w:r>
      <w:r>
        <w:rPr>
          <w:rFonts w:hint="eastAsia" w:ascii="宋体" w:hAnsi="宋体"/>
          <w:sz w:val="21"/>
          <w:szCs w:val="21"/>
        </w:rPr>
        <w:t>实际</w:t>
      </w:r>
      <w:r>
        <w:rPr>
          <w:rFonts w:hint="eastAsia" w:ascii="宋体" w:hAnsi="宋体"/>
          <w:b/>
          <w:color w:val="FF0000"/>
          <w:sz w:val="21"/>
          <w:szCs w:val="21"/>
        </w:rPr>
        <w:t>发生日期</w:t>
      </w:r>
      <w:r>
        <w:rPr>
          <w:rFonts w:hint="eastAsia" w:ascii="宋体" w:hAnsi="宋体"/>
          <w:sz w:val="21"/>
          <w:szCs w:val="21"/>
        </w:rPr>
        <w:t>,并</w:t>
      </w:r>
      <w:r>
        <w:rPr>
          <w:rFonts w:hint="eastAsia" w:ascii="宋体" w:hAnsi="宋体"/>
          <w:b/>
          <w:color w:val="FF0000"/>
          <w:sz w:val="21"/>
          <w:szCs w:val="21"/>
        </w:rPr>
        <w:t>将跨年度费用分开上传结算。</w:t>
      </w:r>
    </w:p>
    <w:p>
      <w:pPr>
        <w:pStyle w:val="10"/>
        <w:ind w:firstLineChars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4、</w:t>
      </w:r>
      <w:r>
        <w:rPr>
          <w:rFonts w:hint="eastAsia" w:ascii="宋体" w:hAnsi="宋体"/>
          <w:b/>
          <w:sz w:val="21"/>
          <w:szCs w:val="21"/>
        </w:rPr>
        <w:t>如入出院时间是跨年的情况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ascii="宋体" w:hAnsi="宋体"/>
          <w:b/>
          <w:color w:val="FF0000"/>
          <w:sz w:val="21"/>
          <w:szCs w:val="21"/>
        </w:rPr>
        <w:t>两个年度都必须存在有结算的费用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ascii="宋体" w:hAnsi="宋体"/>
          <w:b/>
          <w:color w:val="FF0000"/>
          <w:sz w:val="21"/>
          <w:szCs w:val="21"/>
        </w:rPr>
        <w:t>否则系统将会限制不予办理出院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pStyle w:val="10"/>
        <w:ind w:firstLineChars="0"/>
        <w:rPr>
          <w:rFonts w:hint="eastAsia" w:ascii="宋体" w:hAnsi="宋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测试案例</w:t>
      </w:r>
    </w:p>
    <w:p>
      <w:pPr>
        <w:pStyle w:val="10"/>
        <w:ind w:firstLineChars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如：张三在20181225日入院，20190110出院，期间医疗总费用为5000元。将跨年住院发生的费用分两段结算，20181225至20181231为2000元，20190101至20190110为3000元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</w:p>
    <w:p>
      <w:pPr>
        <w:jc w:val="both"/>
        <w:rPr>
          <w:rFonts w:hint="eastAsia"/>
          <w:b w:val="0"/>
          <w:bCs w:val="0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HIS内部接口改造：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1：参数：ZY_YBBRCYJSSFQYKNJSMS：住院医保病人出院结算是否启用跨年结算模式,0:不启用,2:医保都启用,1:选择启用,加分号后面带启用的医保中心,多个中心用逗号隔开,如（1;@,H,2）默认0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2：增加过程判断：SF_ZY_SFQYYBKNDJS该过程判断是否启用接口以及返回结算截止日期和费用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备注说明：过程SF_ZY_SFQYYBKNDJS作废改为</w:t>
      </w:r>
      <w:r>
        <w:rPr>
          <w:rFonts w:hint="default"/>
          <w:lang w:val="en-US" w:eastAsia="zh-CN"/>
        </w:rPr>
        <w:t>SP_ZY_FYJS00_FYCFJS</w:t>
      </w:r>
      <w:r>
        <w:rPr>
          <w:rFonts w:hint="eastAsia"/>
          <w:lang w:val="en-US" w:eastAsia="zh-CN"/>
        </w:rPr>
        <w:t>判断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3：出院结算页面：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分批次结算：中途结算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b/>
          <w:bCs/>
          <w:lang w:val="en-US" w:eastAsia="zh-CN"/>
        </w:rPr>
        <w:t>预交金滚存参数：</w:t>
      </w:r>
      <w:r>
        <w:rPr>
          <w:rFonts w:ascii="宋体" w:hAnsi="宋体" w:eastAsia="宋体" w:cs="宋体"/>
          <w:sz w:val="24"/>
          <w:szCs w:val="24"/>
        </w:rPr>
        <w:t>ZY_JSTKAYJJFS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：住院病人中期结算退预交金是否以预交金方式转入Y是N否是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outlineLvl w:val="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旧医保接口：</w:t>
      </w:r>
    </w:p>
    <w:p>
      <w:r>
        <w:drawing>
          <wp:inline distT="0" distB="0" distL="114300" distR="114300">
            <wp:extent cx="6640830" cy="41903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生成请求文件：</w:t>
      </w:r>
    </w:p>
    <w:p>
      <w:r>
        <w:drawing>
          <wp:inline distT="0" distB="0" distL="114300" distR="114300">
            <wp:extent cx="3124200" cy="6143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医保返回文件：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zhzfe0=0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grzfe0=20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jjzfe0=100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bcbxf0=120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6645275" cy="3125470"/>
            <wp:effectExtent l="0" t="0" r="317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095875" cy="28289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419725" cy="35814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543550" cy="36671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val="en-US" w:eastAsia="zh-CN"/>
        </w:rPr>
      </w:pPr>
    </w:p>
    <w:p/>
    <w:p/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分批次结算：出院结算</w:t>
      </w:r>
    </w:p>
    <w:p>
      <w:r>
        <w:drawing>
          <wp:inline distT="0" distB="0" distL="114300" distR="114300">
            <wp:extent cx="6640195" cy="4223385"/>
            <wp:effectExtent l="0" t="0" r="8255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6640195" cy="4309110"/>
            <wp:effectExtent l="0" t="0" r="8255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43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医保接口请求：</w:t>
      </w:r>
    </w:p>
    <w:p>
      <w:r>
        <w:drawing>
          <wp:inline distT="0" distB="0" distL="114300" distR="114300">
            <wp:extent cx="3486150" cy="61150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医保接口返回：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zhzfe0=0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grzfe0=100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jjzfe0=250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bcbxf0=350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支付退款：</w:t>
      </w:r>
    </w:p>
    <w:p>
      <w:r>
        <w:drawing>
          <wp:inline distT="0" distB="0" distL="114300" distR="114300">
            <wp:extent cx="6642735" cy="3807460"/>
            <wp:effectExtent l="0" t="0" r="5715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6640195" cy="3151505"/>
            <wp:effectExtent l="0" t="0" r="8255" b="1079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新医保接口：</w:t>
      </w:r>
    </w:p>
    <w:p>
      <w:pPr>
        <w:outlineLvl w:val="9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住院号=0225652</w:t>
      </w:r>
    </w:p>
    <w:p>
      <w:r>
        <w:drawing>
          <wp:inline distT="0" distB="0" distL="114300" distR="114300">
            <wp:extent cx="6642735" cy="3719830"/>
            <wp:effectExtent l="0" t="0" r="5715" b="1397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outlineLvl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第一笔费用：</w:t>
      </w:r>
    </w:p>
    <w:p>
      <w:r>
        <w:drawing>
          <wp:inline distT="0" distB="0" distL="114300" distR="114300">
            <wp:extent cx="6642735" cy="2804795"/>
            <wp:effectExtent l="0" t="0" r="5715" b="1460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上一年度费用明细上传请求报文：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"usr": "新医保授权码",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"pwd": "新医保密码",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"funid": "yb04.07.01.03",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"data": 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"bke284": "01",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"bkz543":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"ectoken":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"aaz500": "000000000067",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"aac002": "3502217701173531",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"aac003": "林铿官",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"aab301":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"aka078": "20",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"bke042": "443561",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"bke241": "50",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"akc190": "000201",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"itemcount": "1",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"akb065": "1",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"zdlist": [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"bke301": "02",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"bke302": "01",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"bke087": "Q22.501",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"bke088": "埃布施泰因三尖辨(小叶)(辩膜)异常"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],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"mxlist": [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"bke162": "11607",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"bkea97": "82888",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"bke045": "99000000000005",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"bke046": "房间消毒费",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"aka063": "05",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"aka074": "无",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"aka070": "000",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"aka067": "天",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"akc225": "1",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"akc226": "1",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"akc227": "1",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"aka071": "1.00",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"aka072": "9999",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"aka073":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"akc221": "20180917",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"akc229": "0",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"akf001": "医保23",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"akf002": "外8科",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"bkf237": "23",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"bkf238": "外8科",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"bkc006": "超级用户",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"bkc007": "超级用户zz",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"bkea96": "N",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"bka001": "N",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"bkeaa0": "N",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"bkeaa1":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"bkeaa2":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"bkeaa3":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"bke181": "357",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"bke182": "房间消毒费",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"bkec27": "20180917",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"bkc541": "001",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"bke506":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"bke507":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"bke508":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"bke509": "1.00"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]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上一年度通用收费请求报文：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"usr": "新医保授权码",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"pwd": "新医保密码",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"funid": "yb04.07.01.04",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"data": 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"bke284": "01",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"bkz543":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"ectoken":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"aaz500": "000000000067",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"aac002": "3502217701173531",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"aac003": "林铿官",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"bke286": "1",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"aab301":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"aaz149":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"amc020":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"aka078": "20",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"aka130": "21",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"bke042": "443561",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"bke241": "50",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"akc190": "000201",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"itemcount": "1",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"bkec25":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"bke298": "11608",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"bkc014": "20191231",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"bkc171": "163633",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"akc194": "20201225163633",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"bke078": "09",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"akc227": "1",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"bke058": "947",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"amc029":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"amc026":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"amc028":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"bmc041":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"bka535": "110",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"cflist": [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"bke297": "73497"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]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6639560" cy="4820920"/>
            <wp:effectExtent l="0" t="0" r="8890" b="1778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482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outlineLvl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第二笔费用：</w:t>
      </w:r>
    </w:p>
    <w:p>
      <w:r>
        <w:drawing>
          <wp:inline distT="0" distB="0" distL="114300" distR="114300">
            <wp:extent cx="6644005" cy="3607435"/>
            <wp:effectExtent l="0" t="0" r="4445" b="1206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第二笔费用明细请求报文：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"usr": "新医保授权码",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"pwd": "新医保密码",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"funid": "yb04.07.01.03",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"data": 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"bke284": "01",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"bkz543":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"ectoken":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"aaz500": "000000000067",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"aac002": "3502217701173531",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"aac003": "林铿官",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"aab301":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"aka078": "20",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"bke042": "443561",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"bke241": "50",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"akc190": "000201",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"itemcount": "1",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"akb065": "300",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"zdlist": [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"bke301": "02",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"bke302": "01",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"bke087": "Q22.501",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"bke088": "埃布施泰因三尖辨(小叶)(辩膜)异常"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],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"mxlist": [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"bke162": "11610",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"bkea97": "83016",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"bke045": "99000000000001",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"bke046": "121212+(121212)",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"aka063": "01",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"aka074": "100ml",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"aka070": "000",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"aka067": "支",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"akc225": "300",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"akc226": "1",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"akc227": "300",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"aka071": "1.00",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"aka072": "9999",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"aka073":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"akc221": "20201225",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"akc229": "0",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"akf001": "医保23",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"akf002": "外8科",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"bkf237": "23",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"bkf238": "外8科",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"bkc006": "超级用户",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"bkc007": "超级用户zz",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"bkea96": "N",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"bka001": "N",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"bkeaa0": "N",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"bkeaa1":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"bkeaa2":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"bkeaa3":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"bke181": "8000004289",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"bke182": "121212+(121212)",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"bkec27": "20201225",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"bkc541": "001",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"bke506":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"bke507":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"bke508":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"bke509": "1.00"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]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第二笔通用收费请求报文：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"usr": "新医保授权码",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"pwd": "新医保密码",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"funid": "yb04.07.01.04",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"data": 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"bke284": "01",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"bkz543":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"ectoken":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"aaz500": "000000000067",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"aac002": "3502217701173531",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"aac003": "林铿官",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"bke286": "2",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"aab301":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"aaz149":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"amc020":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"aka078": "20",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"aka130": "21",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"bke042": "443561",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"bke241": "50",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"akc190": "000201",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"itemcount": "1",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"bkec25":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"bke298": "11611",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"bkc014": "20201225",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"bkc171": "164050",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"akc194": "20201225164050",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"bke078": "01",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"akc227": "300",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"bke058": "947",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"amc029":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"amc026":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"amc028":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"bmc041": "",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"bka535": "110",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"cflist": [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"bke297": "73497"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]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6610350" cy="4686300"/>
            <wp:effectExtent l="0" t="0" r="0" b="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outlineLvl w:val="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2021年医保文档：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sdt>
        <w:sdtPr>
          <w:rPr>
            <w:rFonts w:hint="eastAsia" w:ascii="仿宋" w:hAnsi="仿宋" w:eastAsia="仿宋" w:cs="仿宋"/>
            <w:b w:val="0"/>
            <w:bCs w:val="0"/>
            <w:color w:val="auto"/>
            <w:kern w:val="2"/>
            <w:sz w:val="21"/>
            <w:szCs w:val="24"/>
            <w:lang w:val="zh-CN"/>
          </w:rPr>
          <w:id w:val="263360593"/>
          <w:showingPlcHdr/>
          <w:docPartObj>
            <w:docPartGallery w:val="Table of Contents"/>
            <w:docPartUnique/>
          </w:docPartObj>
        </w:sdtPr>
        <w:sdtEndPr>
          <w:rPr>
            <w:rFonts w:hint="eastAsia" w:ascii="仿宋" w:hAnsi="仿宋" w:eastAsia="仿宋" w:cs="仿宋"/>
            <w:b w:val="0"/>
            <w:bCs w:val="0"/>
            <w:color w:val="auto"/>
            <w:kern w:val="2"/>
            <w:sz w:val="21"/>
            <w:szCs w:val="24"/>
            <w:lang w:val="en-US"/>
          </w:rPr>
        </w:sdtEndPr>
        <w:sdtContent/>
      </w:sdt>
      <w:bookmarkStart w:id="0" w:name="_Toc28100733"/>
      <w:bookmarkStart w:id="1" w:name="_Toc34143669"/>
      <w:bookmarkStart w:id="2" w:name="_Toc13240"/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福建省医疗保障信息平台核心业务软件</w:t>
      </w:r>
    </w:p>
    <w:p>
      <w:pPr>
        <w:ind w:left="174" w:leftChars="83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住院“中途结算”操作手册</w:t>
      </w:r>
      <w:bookmarkEnd w:id="0"/>
      <w:bookmarkEnd w:id="1"/>
      <w:bookmarkEnd w:id="2"/>
    </w:p>
    <w:p>
      <w:pPr>
        <w:pStyle w:val="3"/>
        <w:numPr>
          <w:ilvl w:val="1"/>
          <w:numId w:val="0"/>
        </w:numPr>
        <w:spacing w:before="0" w:after="0" w:line="240" w:lineRule="auto"/>
        <w:ind w:leftChars="0"/>
        <w:outlineLvl w:val="2"/>
        <w:rPr>
          <w:rFonts w:hint="eastAsia" w:ascii="仿宋" w:hAnsi="仿宋" w:eastAsia="仿宋" w:cs="仿宋"/>
        </w:rPr>
      </w:pPr>
      <w:bookmarkStart w:id="3" w:name="_Toc34143672"/>
      <w:r>
        <w:rPr>
          <w:rFonts w:hint="eastAsia" w:ascii="仿宋" w:hAnsi="仿宋" w:eastAsia="仿宋" w:cs="仿宋"/>
          <w:lang w:val="en-US" w:eastAsia="zh-CN"/>
        </w:rPr>
        <w:t>1.“中途结算”业务场景</w:t>
      </w:r>
    </w:p>
    <w:bookmarkEnd w:id="3"/>
    <w:p>
      <w:pPr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福建省新平台系统目前仅针对</w:t>
      </w:r>
      <w:r>
        <w:rPr>
          <w:rFonts w:hint="eastAsia" w:ascii="仿宋" w:hAnsi="仿宋" w:eastAsia="仿宋" w:cs="仿宋"/>
          <w:kern w:val="0"/>
          <w:sz w:val="24"/>
          <w:szCs w:val="24"/>
          <w:highlight w:val="yellow"/>
          <w:lang w:val="en-US" w:eastAsia="zh-CN" w:bidi="ar-SA"/>
        </w:rPr>
        <w:t>按项目结算的住院业务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开展“中途结算”，非住院非按项目结算暂不支持“中途结算”。</w:t>
      </w:r>
    </w:p>
    <w:p>
      <w:pPr>
        <w:pStyle w:val="3"/>
        <w:numPr>
          <w:ilvl w:val="0"/>
          <w:numId w:val="2"/>
        </w:numPr>
        <w:spacing w:before="0" w:after="0" w:line="240" w:lineRule="auto"/>
        <w:ind w:leftChars="0"/>
        <w:outlineLvl w:val="2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“中途结算”对接模式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福建省新平台系统“中途结算”业务需要通过医保接口进行数据对接交互。跨年住院病人可以通过该功能实现跨年费用的分批结算，实现年终结转不出院。</w:t>
      </w:r>
    </w:p>
    <w:p>
      <w:pPr>
        <w:pStyle w:val="3"/>
        <w:numPr>
          <w:ilvl w:val="0"/>
          <w:numId w:val="2"/>
        </w:numPr>
        <w:spacing w:before="0" w:after="0" w:line="240" w:lineRule="auto"/>
        <w:ind w:leftChars="0"/>
        <w:outlineLvl w:val="2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“中途结算”对接要点</w:t>
      </w:r>
    </w:p>
    <w:p>
      <w:pPr>
        <w:pStyle w:val="4"/>
        <w:numPr>
          <w:ilvl w:val="2"/>
          <w:numId w:val="0"/>
        </w:numPr>
        <w:tabs>
          <w:tab w:val="left" w:pos="720"/>
        </w:tabs>
        <w:spacing w:line="240" w:lineRule="auto"/>
        <w:ind w:firstLine="480" w:firstLineChars="200"/>
        <w:outlineLvl w:val="3"/>
        <w:rPr>
          <w:rFonts w:hint="default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</w:pPr>
      <w:bookmarkStart w:id="4" w:name="_Toc485913858"/>
      <w:bookmarkStart w:id="5" w:name="_Toc12947"/>
      <w:bookmarkStart w:id="6" w:name="_Toc529185043"/>
      <w:bookmarkStart w:id="7" w:name="_Toc64989525"/>
      <w:r>
        <w:rPr>
          <w:rFonts w:hint="eastAsia" w:ascii="仿宋" w:hAnsi="仿宋" w:cs="仿宋"/>
          <w:b w:val="0"/>
          <w:bCs w:val="0"/>
          <w:kern w:val="0"/>
          <w:sz w:val="24"/>
          <w:szCs w:val="24"/>
          <w:lang w:val="en-US" w:eastAsia="zh-CN" w:bidi="ar-SA"/>
        </w:rPr>
        <w:t>医保接口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  <w:t>通用收费（yb04.07.01.04）</w:t>
      </w:r>
      <w:bookmarkEnd w:id="4"/>
      <w:bookmarkEnd w:id="5"/>
      <w:bookmarkEnd w:id="6"/>
      <w:bookmarkEnd w:id="7"/>
      <w:r>
        <w:rPr>
          <w:rFonts w:hint="eastAsia" w:ascii="仿宋" w:hAnsi="仿宋" w:cs="仿宋"/>
          <w:b w:val="0"/>
          <w:bCs w:val="0"/>
          <w:kern w:val="0"/>
          <w:sz w:val="24"/>
          <w:szCs w:val="24"/>
          <w:lang w:val="en-US" w:eastAsia="zh-CN" w:bidi="ar-SA"/>
        </w:rPr>
        <w:t>服务</w:t>
      </w:r>
    </w:p>
    <w:p>
      <w:pPr>
        <w:pStyle w:val="5"/>
        <w:numPr>
          <w:ilvl w:val="0"/>
          <w:numId w:val="3"/>
        </w:numPr>
        <w:tabs>
          <w:tab w:val="left" w:pos="720"/>
          <w:tab w:val="clear" w:pos="312"/>
        </w:tabs>
        <w:spacing w:line="240" w:lineRule="auto"/>
        <w:ind w:left="-219" w:leftChars="0" w:firstLine="639" w:firstLineChars="0"/>
        <w:outlineLvl w:val="4"/>
        <w:rPr>
          <w:rFonts w:hint="eastAsia" w:ascii="ËÎÌå" w:hAnsi="ËÎÌå" w:eastAsia="ËÎÌå"/>
          <w:color w:val="FF0000"/>
          <w:sz w:val="24"/>
          <w:szCs w:val="24"/>
          <w:highlight w:val="white"/>
        </w:rPr>
      </w:pPr>
      <w:r>
        <w:rPr>
          <w:rFonts w:hint="eastAsia" w:ascii="ËÎÌå" w:hAnsi="ËÎÌå" w:eastAsia="ËÎÌå"/>
          <w:color w:val="FF0000"/>
          <w:sz w:val="24"/>
          <w:szCs w:val="24"/>
          <w:highlight w:val="white"/>
        </w:rPr>
        <w:t>bke286结算标识</w:t>
      </w:r>
      <w:r>
        <w:rPr>
          <w:rFonts w:hint="eastAsia" w:ascii="ËÎÌå" w:hAnsi="ËÎÌå" w:eastAsia="宋体"/>
          <w:color w:val="FF0000"/>
          <w:sz w:val="24"/>
          <w:szCs w:val="24"/>
          <w:highlight w:val="white"/>
          <w:lang w:eastAsia="zh-CN"/>
        </w:rPr>
        <w:t>：</w:t>
      </w:r>
      <w:r>
        <w:rPr>
          <w:rFonts w:hint="eastAsia" w:ascii="ËÎÌå" w:hAnsi="ËÎÌå" w:eastAsia="ËÎÌå"/>
          <w:color w:val="FF0000"/>
          <w:sz w:val="24"/>
          <w:szCs w:val="24"/>
          <w:highlight w:val="white"/>
        </w:rPr>
        <w:t xml:space="preserve"> 0/预结算;1/中途结算;2/出院(门诊)结算</w:t>
      </w:r>
    </w:p>
    <w:p>
      <w:pPr>
        <w:pStyle w:val="5"/>
        <w:numPr>
          <w:ilvl w:val="0"/>
          <w:numId w:val="3"/>
        </w:numPr>
        <w:tabs>
          <w:tab w:val="left" w:pos="720"/>
          <w:tab w:val="clear" w:pos="312"/>
        </w:tabs>
        <w:spacing w:line="240" w:lineRule="auto"/>
        <w:ind w:left="-219" w:leftChars="0" w:firstLine="639" w:firstLineChars="0"/>
        <w:outlineLvl w:val="4"/>
        <w:rPr>
          <w:rFonts w:hint="default" w:ascii="ËÎÌå" w:hAnsi="ËÎÌå" w:eastAsia="ËÎÌå"/>
          <w:color w:val="FF0000"/>
          <w:sz w:val="24"/>
          <w:szCs w:val="24"/>
          <w:highlight w:val="white"/>
          <w:lang w:val="en-US" w:eastAsia="zh-CN"/>
        </w:rPr>
      </w:pPr>
      <w:r>
        <w:rPr>
          <w:rFonts w:hint="eastAsia" w:ascii="ËÎÌå" w:hAnsi="ËÎÌå" w:eastAsia="ËÎÌå"/>
          <w:color w:val="FF0000"/>
          <w:sz w:val="24"/>
          <w:szCs w:val="24"/>
          <w:highlight w:val="white"/>
        </w:rPr>
        <w:t>bkc014 实际就诊日期</w:t>
      </w:r>
      <w:r>
        <w:rPr>
          <w:rFonts w:hint="eastAsia" w:ascii="ËÎÌå" w:hAnsi="ËÎÌå" w:eastAsia="ËÎÌå"/>
          <w:color w:val="FF0000"/>
          <w:sz w:val="24"/>
          <w:szCs w:val="24"/>
          <w:highlight w:val="white"/>
          <w:lang w:eastAsia="zh-CN"/>
        </w:rPr>
        <w:t>：</w:t>
      </w:r>
      <w:r>
        <w:rPr>
          <w:rFonts w:hint="eastAsia" w:ascii="ËÎÌå" w:hAnsi="ËÎÌå" w:eastAsia="ËÎÌå"/>
          <w:color w:val="FF0000"/>
          <w:sz w:val="24"/>
          <w:szCs w:val="24"/>
          <w:highlight w:val="white"/>
        </w:rPr>
        <w:t>中途结算</w:t>
      </w:r>
      <w:r>
        <w:rPr>
          <w:rFonts w:hint="eastAsia" w:ascii="ËÎÌå" w:hAnsi="ËÎÌå" w:eastAsia="宋体"/>
          <w:color w:val="FF0000"/>
          <w:sz w:val="24"/>
          <w:szCs w:val="24"/>
          <w:highlight w:val="white"/>
          <w:lang w:val="en-US" w:eastAsia="zh-CN"/>
        </w:rPr>
        <w:t>时</w:t>
      </w:r>
      <w:r>
        <w:rPr>
          <w:rFonts w:hint="eastAsia" w:ascii="ËÎÌå" w:hAnsi="ËÎÌå" w:eastAsia="ËÎÌå"/>
          <w:color w:val="FF0000"/>
          <w:sz w:val="24"/>
          <w:szCs w:val="24"/>
          <w:highlight w:val="white"/>
        </w:rPr>
        <w:t>该日期为参保人医保待遇的计算日期</w:t>
      </w:r>
    </w:p>
    <w:p>
      <w:pPr>
        <w:pStyle w:val="5"/>
        <w:numPr>
          <w:ilvl w:val="0"/>
          <w:numId w:val="3"/>
        </w:numPr>
        <w:tabs>
          <w:tab w:val="left" w:pos="720"/>
          <w:tab w:val="clear" w:pos="312"/>
        </w:tabs>
        <w:spacing w:line="240" w:lineRule="auto"/>
        <w:ind w:left="-219" w:leftChars="0" w:firstLine="639" w:firstLineChars="0"/>
        <w:outlineLvl w:val="4"/>
        <w:rPr>
          <w:rFonts w:hint="default"/>
          <w:color w:val="FF0000"/>
          <w:lang w:val="en-US" w:eastAsia="zh-CN"/>
        </w:rPr>
      </w:pPr>
      <w:r>
        <w:rPr>
          <w:rFonts w:hint="eastAsia" w:ascii="ËÎÌå" w:hAnsi="ËÎÌå" w:eastAsia="ËÎÌå"/>
          <w:color w:val="FF0000"/>
          <w:sz w:val="24"/>
          <w:szCs w:val="24"/>
          <w:highlight w:val="white"/>
          <w:lang w:val="en-US" w:eastAsia="zh-CN"/>
        </w:rPr>
        <w:t>每次住院最后一次结算必须为“出院结算”（即</w:t>
      </w:r>
      <w:r>
        <w:rPr>
          <w:rFonts w:hint="eastAsia" w:ascii="ËÎÌå" w:hAnsi="ËÎÌå" w:eastAsia="ËÎÌå"/>
          <w:color w:val="FF0000"/>
          <w:sz w:val="24"/>
          <w:szCs w:val="24"/>
          <w:highlight w:val="white"/>
        </w:rPr>
        <w:t>bke286</w:t>
      </w:r>
      <w:r>
        <w:rPr>
          <w:rFonts w:hint="eastAsia" w:ascii="ËÎÌå" w:hAnsi="ËÎÌå" w:eastAsia="宋体"/>
          <w:color w:val="FF0000"/>
          <w:sz w:val="24"/>
          <w:szCs w:val="24"/>
          <w:highlight w:val="white"/>
          <w:lang w:val="en-US" w:eastAsia="zh-CN"/>
        </w:rPr>
        <w:t>=2</w:t>
      </w:r>
      <w:r>
        <w:rPr>
          <w:rFonts w:hint="eastAsia" w:ascii="ËÎÌå" w:hAnsi="ËÎÌå" w:eastAsia="ËÎÌå"/>
          <w:color w:val="FF0000"/>
          <w:sz w:val="24"/>
          <w:szCs w:val="24"/>
          <w:highlight w:val="white"/>
          <w:lang w:val="en-US"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ËÎÌå" w:hAnsi="ËÎÌå"/>
          <w:color w:val="000080"/>
          <w:sz w:val="24"/>
          <w:szCs w:val="24"/>
          <w:highlight w:val="white"/>
          <w:lang w:val="en-US" w:eastAsia="zh-CN"/>
        </w:rPr>
        <w:t xml:space="preserve">      </w:t>
      </w:r>
    </w:p>
    <w:tbl>
      <w:tblPr>
        <w:tblStyle w:val="7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083"/>
        <w:gridCol w:w="2835"/>
        <w:gridCol w:w="1620"/>
        <w:gridCol w:w="496"/>
        <w:gridCol w:w="2987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9531" w:type="dxa"/>
            <w:gridSpan w:val="7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28" w:hRule="atLeast"/>
        </w:trPr>
        <w:tc>
          <w:tcPr>
            <w:tcW w:w="492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83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835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496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987" w:type="dxa"/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right="-676" w:rightChars="-322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ascii="宋体" w:hAnsi="宋体" w:cs="宋体"/>
                <w:szCs w:val="21"/>
                <w:lang w:bidi="ar"/>
              </w:rPr>
              <w:t>bke284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身份认证类型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ascii="宋体" w:hAnsi="宋体" w:cs="宋体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ascii="宋体" w:hAnsi="宋体"/>
                <w:lang w:val="zh-CN"/>
              </w:rPr>
              <w:t>y</w:t>
            </w:r>
          </w:p>
        </w:tc>
        <w:tc>
          <w:tcPr>
            <w:tcW w:w="298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right="-676" w:rightChars="-322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bkz543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二维码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right="-676" w:rightChars="-322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ascii="宋体" w:hAnsi="宋体"/>
                <w:lang w:val="zh-CN"/>
              </w:rPr>
              <w:t>bkec25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移动支付自费支付</w:t>
            </w:r>
            <w:r>
              <w:rPr>
                <w:rFonts w:ascii="宋体" w:hAnsi="宋体"/>
                <w:lang w:val="zh-CN"/>
              </w:rPr>
              <w:t>渠道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lang w:val="zh-CN"/>
              </w:rPr>
            </w:pPr>
            <w:r>
              <w:rPr>
                <w:rFonts w:ascii="宋体" w:hAnsi="宋体"/>
                <w:lang w:val="zh-CN"/>
              </w:rPr>
              <w:t>n</w:t>
            </w:r>
          </w:p>
        </w:tc>
        <w:tc>
          <w:tcPr>
            <w:tcW w:w="298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right="-676" w:rightChars="-322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ecToken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令牌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right="-676" w:rightChars="-322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aaz500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社会保障卡号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卡号或医疗证号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right="-676" w:rightChars="-322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aac002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证件号码(社会保障号)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varchar2(18)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跨</w:t>
            </w:r>
            <w:r>
              <w:rPr>
                <w:rFonts w:hint="eastAsia" w:ascii="宋体" w:hAnsi="宋体"/>
                <w:szCs w:val="21"/>
              </w:rPr>
              <w:t>省</w:t>
            </w:r>
            <w:r>
              <w:rPr>
                <w:rFonts w:ascii="宋体" w:hAnsi="宋体"/>
                <w:szCs w:val="21"/>
              </w:rPr>
              <w:t>交易</w:t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right="-676" w:rightChars="-322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aac003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576" w:hRule="atLeast"/>
        </w:trPr>
        <w:tc>
          <w:tcPr>
            <w:tcW w:w="49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医疗就诊方式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576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aka130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医疗类别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y 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  <w:r>
              <w:rPr>
                <w:rFonts w:hint="eastAsia" w:ascii="宋体" w:hAnsi="宋体" w:cs="等线"/>
                <w:szCs w:val="21"/>
              </w:rPr>
              <w:t>“结算标识”=“无结算出院”时，默认为空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576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akc190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医保流水号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医保门诊挂号流水号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住院登记流水号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bke298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收费单据流水号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等线"/>
                <w:szCs w:val="21"/>
              </w:rPr>
              <w:t>HIS收费单据流水号，“结算标识”=“无结算出院”时，默认为空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aaz149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病种编码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varchar2(16)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left"/>
              <w:rPr>
                <w:rFonts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  <w:p>
            <w:pPr>
              <w:jc w:val="left"/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等线"/>
                <w:szCs w:val="21"/>
              </w:rPr>
              <w:t>门诊上传特殊病种、住院上传单病种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576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  <w:t>bke286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  <w:t>结算标识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ËÎÌå" w:hAnsi="ËÎÌå" w:eastAsia="ËÎÌå"/>
                <w:b/>
                <w:bCs/>
                <w:color w:val="FF0000"/>
                <w:sz w:val="24"/>
                <w:szCs w:val="24"/>
                <w:highlight w:val="white"/>
              </w:rPr>
              <w:t>0/预结算;1/中途结算;2/出院(门诊)结算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576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  <w:t>bkc014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  <w:t>实际就诊日期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  <w:t>number(8)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  <w:t>中途结算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bidi="ar"/>
              </w:rPr>
              <w:t>该日期为参保人医保待遇的计算日期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576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bkc171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实际就诊时间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number(6)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住院指病人实际出院时间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864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akc194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出院日期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number(14)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格式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: yyyymmddhhmmss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“出院结算”、“无结算出院”时必填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bke078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离院方式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itemcount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处方项目数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number(4)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等线"/>
                <w:szCs w:val="21"/>
              </w:rPr>
              <w:t>医保明细流水号个数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医疗费总金额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number(12,2)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bke058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住院天数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number(4,1)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住院结算时必填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amc029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计划生育手术类别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amc026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生育类别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amc028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胎儿数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number(3)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amc020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计划生育手术或生育日期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number(8)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bmc041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怀孕天数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number(3)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bke241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数据来源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531" w:type="dxa"/>
            <w:gridSpan w:val="7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费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>用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明细上传流水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>&lt;cflist&gt;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89" w:hRule="atLeast"/>
        </w:trPr>
        <w:tc>
          <w:tcPr>
            <w:tcW w:w="49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142" w:right="-676" w:rightChars="-322" w:hanging="4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bke297</w:t>
            </w:r>
          </w:p>
        </w:tc>
        <w:tc>
          <w:tcPr>
            <w:tcW w:w="28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医保明细流水号</w:t>
            </w:r>
          </w:p>
        </w:tc>
        <w:tc>
          <w:tcPr>
            <w:tcW w:w="1620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496" w:type="dxa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531" w:type="dxa"/>
            <w:gridSpan w:val="7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费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>用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明细上传流水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>&lt;cflist&gt;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结束</w:t>
            </w:r>
          </w:p>
        </w:tc>
      </w:tr>
    </w:tbl>
    <w:p>
      <w:pPr>
        <w:pStyle w:val="3"/>
        <w:numPr>
          <w:ilvl w:val="0"/>
          <w:numId w:val="2"/>
        </w:numPr>
        <w:spacing w:before="0" w:after="0" w:line="240" w:lineRule="auto"/>
        <w:ind w:leftChars="0"/>
        <w:outlineLvl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异常情况处理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1）需“中途结算”的病人误上传为“出院结算”如何出院？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 xml:space="preserve">   处理方法：使用医保接口对该笔收费记录进行“收费冲销”（调用通用退费yb04.07.01.05）后，再重新使用接口选择“中途结算”进行费用发送。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2）需“出院结算”的病人误上传为“中途结算”如何处理？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 xml:space="preserve">   登陆http://10.70.70.80/#/login两定平台,出院结算——》出院办理——》输入检索信息——》查询——》出院办理</w:t>
      </w:r>
    </w:p>
    <w:p>
      <w:pPr>
        <w:numPr>
          <w:ilvl w:val="0"/>
          <w:numId w:val="0"/>
        </w:numPr>
        <w:ind w:left="315"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2880" cy="2246630"/>
            <wp:effectExtent l="0" t="0" r="1397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3）跨年住院的费用次年如何发送？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 xml:space="preserve">   操作方法：医保收费时使用“中途结算”方式进行结算，bkc014实际就诊日期上传为上一年度的费用发送日期。</w:t>
      </w:r>
    </w:p>
    <w:p>
      <w:pPr>
        <w:pStyle w:val="10"/>
        <w:keepNext/>
        <w:keepLines/>
        <w:numPr>
          <w:ilvl w:val="0"/>
          <w:numId w:val="1"/>
        </w:numPr>
        <w:ind w:firstLineChars="0"/>
        <w:outlineLvl w:val="0"/>
        <w:rPr>
          <w:rFonts w:hint="eastAsia" w:ascii="仿宋" w:hAnsi="仿宋" w:eastAsia="仿宋" w:cs="仿宋"/>
          <w:b/>
          <w:bCs/>
          <w:vanish/>
          <w:kern w:val="44"/>
          <w:sz w:val="44"/>
          <w:szCs w:val="44"/>
        </w:rPr>
      </w:pPr>
      <w:bookmarkStart w:id="8" w:name="_Toc35679659"/>
      <w:bookmarkEnd w:id="8"/>
      <w:bookmarkStart w:id="9" w:name="_Toc34143687"/>
      <w:bookmarkEnd w:id="9"/>
      <w:bookmarkStart w:id="10" w:name="_Toc47110207"/>
      <w:bookmarkEnd w:id="10"/>
      <w:bookmarkStart w:id="11" w:name="_Toc38874056"/>
      <w:bookmarkEnd w:id="11"/>
      <w:bookmarkStart w:id="12" w:name="_Toc28100739"/>
      <w:bookmarkEnd w:id="12"/>
      <w:bookmarkStart w:id="13" w:name="_Toc430080786"/>
      <w:bookmarkEnd w:id="13"/>
      <w:bookmarkStart w:id="14" w:name="_Toc44509429"/>
      <w:bookmarkEnd w:id="14"/>
      <w:bookmarkStart w:id="15" w:name="_Toc44509661"/>
      <w:bookmarkEnd w:id="15"/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ËÎÌå">
    <w:altName w:val="Times New Roman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5A272"/>
    <w:multiLevelType w:val="singleLevel"/>
    <w:tmpl w:val="90C5A27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8C42E66"/>
    <w:multiLevelType w:val="multilevel"/>
    <w:tmpl w:val="28C42E66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3"/>
      <w:lvlText w:val="%1.%2.%3"/>
      <w:lvlJc w:val="left"/>
      <w:pPr>
        <w:ind w:left="1004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FB5461A"/>
    <w:multiLevelType w:val="multilevel"/>
    <w:tmpl w:val="3FB5461A"/>
    <w:lvl w:ilvl="0" w:tentative="0">
      <w:start w:val="1"/>
      <w:numFmt w:val="decimal"/>
      <w:lvlText w:val="%1"/>
      <w:lvlJc w:val="righ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A240DF"/>
    <w:multiLevelType w:val="singleLevel"/>
    <w:tmpl w:val="63A240D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219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827D5C"/>
    <w:rsid w:val="056D0A96"/>
    <w:rsid w:val="060611CC"/>
    <w:rsid w:val="065C1142"/>
    <w:rsid w:val="071A149F"/>
    <w:rsid w:val="08196A5C"/>
    <w:rsid w:val="084F438D"/>
    <w:rsid w:val="09593A2A"/>
    <w:rsid w:val="0A802BB5"/>
    <w:rsid w:val="0B05713A"/>
    <w:rsid w:val="0B294341"/>
    <w:rsid w:val="0CD56555"/>
    <w:rsid w:val="0DA774B2"/>
    <w:rsid w:val="0E8A7B7D"/>
    <w:rsid w:val="10945F0A"/>
    <w:rsid w:val="10C345DE"/>
    <w:rsid w:val="12B83410"/>
    <w:rsid w:val="13482E9F"/>
    <w:rsid w:val="15E623EE"/>
    <w:rsid w:val="17B53699"/>
    <w:rsid w:val="17B97F3E"/>
    <w:rsid w:val="19876C64"/>
    <w:rsid w:val="1A280307"/>
    <w:rsid w:val="1E7A570D"/>
    <w:rsid w:val="1E9E5905"/>
    <w:rsid w:val="20F9026B"/>
    <w:rsid w:val="21D60846"/>
    <w:rsid w:val="222157EF"/>
    <w:rsid w:val="22E03EB7"/>
    <w:rsid w:val="24CA2227"/>
    <w:rsid w:val="271169CD"/>
    <w:rsid w:val="27777A2D"/>
    <w:rsid w:val="287236FF"/>
    <w:rsid w:val="28A63B32"/>
    <w:rsid w:val="29D423F2"/>
    <w:rsid w:val="2D386523"/>
    <w:rsid w:val="2D736608"/>
    <w:rsid w:val="2EC7328A"/>
    <w:rsid w:val="2FA52C63"/>
    <w:rsid w:val="2FCF67CE"/>
    <w:rsid w:val="322F5DC3"/>
    <w:rsid w:val="3484554F"/>
    <w:rsid w:val="34E97B35"/>
    <w:rsid w:val="359E79E4"/>
    <w:rsid w:val="38BF2C0D"/>
    <w:rsid w:val="3B7C1F75"/>
    <w:rsid w:val="3C2B7F00"/>
    <w:rsid w:val="3C542DD1"/>
    <w:rsid w:val="3F231DF9"/>
    <w:rsid w:val="417C0402"/>
    <w:rsid w:val="41F628DB"/>
    <w:rsid w:val="441F4309"/>
    <w:rsid w:val="449D4487"/>
    <w:rsid w:val="47F14651"/>
    <w:rsid w:val="4A847DF0"/>
    <w:rsid w:val="4ACB5726"/>
    <w:rsid w:val="4C8016C6"/>
    <w:rsid w:val="4CCD24E4"/>
    <w:rsid w:val="4CE511D4"/>
    <w:rsid w:val="4D05003D"/>
    <w:rsid w:val="4D1A77CD"/>
    <w:rsid w:val="4D7F4396"/>
    <w:rsid w:val="4E224B4D"/>
    <w:rsid w:val="50C57108"/>
    <w:rsid w:val="52247251"/>
    <w:rsid w:val="52D0556C"/>
    <w:rsid w:val="53FA7F62"/>
    <w:rsid w:val="547A4015"/>
    <w:rsid w:val="55EA62FD"/>
    <w:rsid w:val="56891B76"/>
    <w:rsid w:val="5BD32D3D"/>
    <w:rsid w:val="5DDB145A"/>
    <w:rsid w:val="5E9E2A19"/>
    <w:rsid w:val="5EA91ABA"/>
    <w:rsid w:val="6062162D"/>
    <w:rsid w:val="621726DA"/>
    <w:rsid w:val="6254595E"/>
    <w:rsid w:val="62FE0678"/>
    <w:rsid w:val="68877FE2"/>
    <w:rsid w:val="691F20BC"/>
    <w:rsid w:val="69EB1CD8"/>
    <w:rsid w:val="6CFD128C"/>
    <w:rsid w:val="6E000347"/>
    <w:rsid w:val="702366AF"/>
    <w:rsid w:val="71D87674"/>
    <w:rsid w:val="72041ACE"/>
    <w:rsid w:val="72A5305B"/>
    <w:rsid w:val="72C77F70"/>
    <w:rsid w:val="741C69CF"/>
    <w:rsid w:val="75B06049"/>
    <w:rsid w:val="75CB53DC"/>
    <w:rsid w:val="7610256F"/>
    <w:rsid w:val="78AC3DDE"/>
    <w:rsid w:val="79B5454C"/>
    <w:rsid w:val="7C8B36D7"/>
    <w:rsid w:val="7F44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24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2019-11-20T03:01:00Z</dcterms:created>
  <dc:creator>Administrator</dc:creator>
  <cp:lastModifiedBy>Administrator</cp:lastModifiedBy>
  <dcterms:modified xsi:type="dcterms:W3CDTF">2022-01-04T05:41:10Z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3903112F66A54DC8BCDB4DC2BB36601A</vt:lpwstr>
  </property>
</Properties>
</file>