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2C" w:rsidRDefault="00BA42D3">
      <w:pPr>
        <w:jc w:val="center"/>
        <w:rPr>
          <w:rFonts w:ascii="宋体" w:hAnsi="宋体"/>
          <w:b/>
          <w:sz w:val="44"/>
          <w:szCs w:val="44"/>
        </w:rPr>
      </w:pPr>
      <w:r>
        <w:rPr>
          <w:rFonts w:ascii="宋体" w:hAnsi="宋体" w:hint="eastAsia"/>
          <w:b/>
          <w:sz w:val="44"/>
          <w:szCs w:val="44"/>
        </w:rPr>
        <w:t>客户需求调研单</w:t>
      </w:r>
    </w:p>
    <w:p w:rsidR="006B7E2C" w:rsidRDefault="006B7E2C"/>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564"/>
        <w:gridCol w:w="699"/>
        <w:gridCol w:w="2352"/>
        <w:gridCol w:w="1603"/>
        <w:gridCol w:w="3174"/>
      </w:tblGrid>
      <w:tr w:rsidR="006B7E2C">
        <w:trPr>
          <w:trHeight w:val="242"/>
        </w:trPr>
        <w:tc>
          <w:tcPr>
            <w:tcW w:w="1458" w:type="dxa"/>
            <w:gridSpan w:val="2"/>
          </w:tcPr>
          <w:p w:rsidR="006B7E2C" w:rsidRDefault="00BA42D3">
            <w:pPr>
              <w:jc w:val="center"/>
              <w:rPr>
                <w:b/>
              </w:rPr>
            </w:pPr>
            <w:r>
              <w:rPr>
                <w:rFonts w:hint="eastAsia"/>
                <w:b/>
              </w:rPr>
              <w:t>医院名称</w:t>
            </w:r>
          </w:p>
        </w:tc>
        <w:tc>
          <w:tcPr>
            <w:tcW w:w="3051" w:type="dxa"/>
            <w:gridSpan w:val="2"/>
          </w:tcPr>
          <w:p w:rsidR="006B7E2C" w:rsidRDefault="00801242">
            <w:pPr>
              <w:jc w:val="left"/>
            </w:pPr>
            <w:r>
              <w:t>省康复医院</w:t>
            </w:r>
          </w:p>
        </w:tc>
        <w:tc>
          <w:tcPr>
            <w:tcW w:w="1603" w:type="dxa"/>
          </w:tcPr>
          <w:p w:rsidR="006B7E2C" w:rsidRDefault="00BA42D3">
            <w:pPr>
              <w:jc w:val="center"/>
              <w:rPr>
                <w:b/>
              </w:rPr>
            </w:pPr>
            <w:r>
              <w:rPr>
                <w:rFonts w:hint="eastAsia"/>
                <w:b/>
              </w:rPr>
              <w:t>申请日期</w:t>
            </w:r>
          </w:p>
        </w:tc>
        <w:tc>
          <w:tcPr>
            <w:tcW w:w="3174" w:type="dxa"/>
          </w:tcPr>
          <w:p w:rsidR="006B7E2C" w:rsidRDefault="004F0188" w:rsidP="00801242">
            <w:pPr>
              <w:jc w:val="left"/>
            </w:pPr>
            <w:r>
              <w:rPr>
                <w:rFonts w:hint="eastAsia"/>
              </w:rPr>
              <w:t>202</w:t>
            </w:r>
            <w:r w:rsidR="00801242">
              <w:rPr>
                <w:rFonts w:hint="eastAsia"/>
              </w:rPr>
              <w:t>1</w:t>
            </w:r>
            <w:r>
              <w:rPr>
                <w:rFonts w:hint="eastAsia"/>
              </w:rPr>
              <w:t>-</w:t>
            </w:r>
            <w:r w:rsidR="00801242">
              <w:rPr>
                <w:rFonts w:hint="eastAsia"/>
              </w:rPr>
              <w:t>05</w:t>
            </w:r>
            <w:r w:rsidR="00376444">
              <w:rPr>
                <w:rFonts w:hint="eastAsia"/>
              </w:rPr>
              <w:t>-</w:t>
            </w:r>
            <w:r>
              <w:rPr>
                <w:rFonts w:hint="eastAsia"/>
              </w:rPr>
              <w:t>2</w:t>
            </w:r>
            <w:r w:rsidR="00801242">
              <w:rPr>
                <w:rFonts w:hint="eastAsia"/>
              </w:rPr>
              <w:t>0</w:t>
            </w:r>
          </w:p>
        </w:tc>
      </w:tr>
      <w:tr w:rsidR="006B7E2C">
        <w:trPr>
          <w:trHeight w:val="242"/>
        </w:trPr>
        <w:tc>
          <w:tcPr>
            <w:tcW w:w="1458" w:type="dxa"/>
            <w:gridSpan w:val="2"/>
          </w:tcPr>
          <w:p w:rsidR="006B7E2C" w:rsidRDefault="00BA42D3">
            <w:pPr>
              <w:jc w:val="center"/>
              <w:rPr>
                <w:b/>
              </w:rPr>
            </w:pPr>
            <w:r>
              <w:rPr>
                <w:rFonts w:hint="eastAsia"/>
                <w:b/>
              </w:rPr>
              <w:t>需求系统</w:t>
            </w:r>
          </w:p>
        </w:tc>
        <w:tc>
          <w:tcPr>
            <w:tcW w:w="3051" w:type="dxa"/>
            <w:gridSpan w:val="2"/>
          </w:tcPr>
          <w:p w:rsidR="006B7E2C" w:rsidRDefault="00801242">
            <w:pPr>
              <w:jc w:val="left"/>
            </w:pPr>
            <w:r>
              <w:rPr>
                <w:rFonts w:hint="eastAsia"/>
              </w:rPr>
              <w:t>5.0</w:t>
            </w:r>
            <w:r>
              <w:rPr>
                <w:rFonts w:hint="eastAsia"/>
              </w:rPr>
              <w:t>病区系统</w:t>
            </w:r>
          </w:p>
        </w:tc>
        <w:tc>
          <w:tcPr>
            <w:tcW w:w="1603" w:type="dxa"/>
          </w:tcPr>
          <w:p w:rsidR="006B7E2C" w:rsidRDefault="00BA42D3">
            <w:pPr>
              <w:jc w:val="center"/>
              <w:rPr>
                <w:b/>
              </w:rPr>
            </w:pPr>
            <w:r>
              <w:rPr>
                <w:rFonts w:hint="eastAsia"/>
                <w:b/>
              </w:rPr>
              <w:t>反馈科室</w:t>
            </w:r>
          </w:p>
        </w:tc>
        <w:tc>
          <w:tcPr>
            <w:tcW w:w="3174" w:type="dxa"/>
          </w:tcPr>
          <w:p w:rsidR="006B7E2C" w:rsidRDefault="006B7E2C">
            <w:pPr>
              <w:jc w:val="left"/>
            </w:pPr>
          </w:p>
        </w:tc>
      </w:tr>
      <w:tr w:rsidR="006B7E2C">
        <w:trPr>
          <w:trHeight w:val="315"/>
        </w:trPr>
        <w:tc>
          <w:tcPr>
            <w:tcW w:w="1458" w:type="dxa"/>
            <w:gridSpan w:val="2"/>
          </w:tcPr>
          <w:p w:rsidR="006B7E2C" w:rsidRDefault="00BA42D3">
            <w:pPr>
              <w:jc w:val="center"/>
              <w:rPr>
                <w:b/>
              </w:rPr>
            </w:pPr>
            <w:r>
              <w:rPr>
                <w:rFonts w:hint="eastAsia"/>
                <w:b/>
              </w:rPr>
              <w:t>填单人</w:t>
            </w:r>
          </w:p>
        </w:tc>
        <w:tc>
          <w:tcPr>
            <w:tcW w:w="3051" w:type="dxa"/>
            <w:gridSpan w:val="2"/>
          </w:tcPr>
          <w:p w:rsidR="006B7E2C" w:rsidRDefault="00376444">
            <w:pPr>
              <w:jc w:val="left"/>
            </w:pPr>
            <w:r>
              <w:rPr>
                <w:rFonts w:hint="eastAsia"/>
              </w:rPr>
              <w:t>林志松</w:t>
            </w:r>
          </w:p>
        </w:tc>
        <w:tc>
          <w:tcPr>
            <w:tcW w:w="1603" w:type="dxa"/>
          </w:tcPr>
          <w:p w:rsidR="006B7E2C" w:rsidRDefault="006B7E2C">
            <w:pPr>
              <w:jc w:val="center"/>
              <w:rPr>
                <w:b/>
              </w:rPr>
            </w:pPr>
            <w:bookmarkStart w:id="0" w:name="_GoBack"/>
            <w:bookmarkEnd w:id="0"/>
          </w:p>
        </w:tc>
        <w:tc>
          <w:tcPr>
            <w:tcW w:w="3174" w:type="dxa"/>
          </w:tcPr>
          <w:p w:rsidR="006B7E2C" w:rsidRDefault="006B7E2C">
            <w:pPr>
              <w:jc w:val="left"/>
            </w:pPr>
          </w:p>
        </w:tc>
      </w:tr>
      <w:tr w:rsidR="006B7E2C">
        <w:tc>
          <w:tcPr>
            <w:tcW w:w="1458" w:type="dxa"/>
            <w:gridSpan w:val="2"/>
          </w:tcPr>
          <w:p w:rsidR="006B7E2C" w:rsidRDefault="00BA42D3">
            <w:pPr>
              <w:jc w:val="center"/>
              <w:rPr>
                <w:b/>
              </w:rPr>
            </w:pPr>
            <w:r>
              <w:rPr>
                <w:rFonts w:hint="eastAsia"/>
                <w:b/>
              </w:rPr>
              <w:t>需求提交</w:t>
            </w:r>
            <w:r>
              <w:rPr>
                <w:b/>
              </w:rPr>
              <w:t>人</w:t>
            </w:r>
          </w:p>
        </w:tc>
        <w:tc>
          <w:tcPr>
            <w:tcW w:w="3051" w:type="dxa"/>
            <w:gridSpan w:val="2"/>
          </w:tcPr>
          <w:p w:rsidR="006B7E2C" w:rsidRDefault="006B7E2C">
            <w:pPr>
              <w:jc w:val="left"/>
            </w:pPr>
          </w:p>
        </w:tc>
        <w:tc>
          <w:tcPr>
            <w:tcW w:w="1603" w:type="dxa"/>
          </w:tcPr>
          <w:p w:rsidR="006B7E2C" w:rsidRDefault="00BA42D3">
            <w:pPr>
              <w:jc w:val="center"/>
              <w:rPr>
                <w:b/>
              </w:rPr>
            </w:pPr>
            <w:r>
              <w:rPr>
                <w:rFonts w:hint="eastAsia"/>
                <w:b/>
              </w:rPr>
              <w:t>联系电话</w:t>
            </w:r>
          </w:p>
        </w:tc>
        <w:tc>
          <w:tcPr>
            <w:tcW w:w="3174" w:type="dxa"/>
          </w:tcPr>
          <w:p w:rsidR="006B7E2C" w:rsidRDefault="006B7E2C">
            <w:pPr>
              <w:jc w:val="left"/>
            </w:pPr>
          </w:p>
        </w:tc>
      </w:tr>
      <w:tr w:rsidR="006B7E2C">
        <w:trPr>
          <w:trHeight w:val="2445"/>
        </w:trPr>
        <w:tc>
          <w:tcPr>
            <w:tcW w:w="894" w:type="dxa"/>
            <w:vAlign w:val="center"/>
          </w:tcPr>
          <w:p w:rsidR="006B7E2C" w:rsidRDefault="00BA42D3">
            <w:pPr>
              <w:jc w:val="center"/>
              <w:rPr>
                <w:b/>
                <w:szCs w:val="21"/>
              </w:rPr>
            </w:pPr>
            <w:r>
              <w:rPr>
                <w:b/>
                <w:szCs w:val="21"/>
              </w:rPr>
              <w:t>问题</w:t>
            </w:r>
            <w:r>
              <w:rPr>
                <w:rFonts w:hint="eastAsia"/>
                <w:b/>
                <w:szCs w:val="21"/>
              </w:rPr>
              <w:t>或需求描述</w:t>
            </w:r>
          </w:p>
        </w:tc>
        <w:tc>
          <w:tcPr>
            <w:tcW w:w="8392" w:type="dxa"/>
            <w:gridSpan w:val="5"/>
          </w:tcPr>
          <w:p w:rsidR="00FF1A3B" w:rsidRDefault="00BA42D3">
            <w:pPr>
              <w:rPr>
                <w:iCs/>
                <w:szCs w:val="21"/>
              </w:rPr>
            </w:pPr>
            <w:r>
              <w:rPr>
                <w:rFonts w:hint="eastAsia"/>
                <w:b/>
                <w:bCs/>
                <w:iCs/>
                <w:szCs w:val="21"/>
              </w:rPr>
              <w:t>菜单：</w:t>
            </w:r>
            <w:r w:rsidR="005514EC">
              <w:rPr>
                <w:rFonts w:hint="eastAsia"/>
                <w:iCs/>
                <w:szCs w:val="21"/>
              </w:rPr>
              <w:t>流动管理</w:t>
            </w:r>
            <w:r w:rsidR="005514EC">
              <w:rPr>
                <w:rFonts w:hint="eastAsia"/>
                <w:iCs/>
                <w:szCs w:val="21"/>
              </w:rPr>
              <w:t>-</w:t>
            </w:r>
            <w:r w:rsidR="005514EC">
              <w:rPr>
                <w:rFonts w:hint="eastAsia"/>
                <w:iCs/>
                <w:szCs w:val="21"/>
              </w:rPr>
              <w:t>收治病人；系统维护</w:t>
            </w:r>
            <w:r w:rsidR="005514EC">
              <w:rPr>
                <w:rFonts w:hint="eastAsia"/>
                <w:iCs/>
                <w:szCs w:val="21"/>
              </w:rPr>
              <w:t>-</w:t>
            </w:r>
            <w:r w:rsidR="005514EC">
              <w:rPr>
                <w:rFonts w:hint="eastAsia"/>
                <w:iCs/>
                <w:szCs w:val="21"/>
              </w:rPr>
              <w:t>字典维护</w:t>
            </w:r>
          </w:p>
          <w:p w:rsidR="005514EC" w:rsidRPr="005514EC" w:rsidRDefault="00BA42D3">
            <w:pPr>
              <w:rPr>
                <w:rFonts w:hint="eastAsia"/>
                <w:b/>
                <w:bCs/>
                <w:iCs/>
                <w:sz w:val="24"/>
              </w:rPr>
            </w:pPr>
            <w:r>
              <w:rPr>
                <w:rFonts w:hint="eastAsia"/>
                <w:b/>
                <w:bCs/>
                <w:iCs/>
                <w:szCs w:val="21"/>
              </w:rPr>
              <w:t>现状：</w:t>
            </w:r>
            <w:r w:rsidR="005514EC" w:rsidRPr="005514EC">
              <w:rPr>
                <w:rFonts w:ascii="Arial" w:hAnsi="Arial" w:cs="Arial" w:hint="eastAsia"/>
                <w:color w:val="000000"/>
                <w:szCs w:val="21"/>
                <w:shd w:val="clear" w:color="auto" w:fill="FFFFFF"/>
              </w:rPr>
              <w:t>【电子病历评级需要】评级项目编号：</w:t>
            </w:r>
            <w:r w:rsidR="005514EC" w:rsidRPr="005514EC">
              <w:rPr>
                <w:rFonts w:ascii="Arial" w:hAnsi="Arial" w:cs="Arial" w:hint="eastAsia"/>
                <w:color w:val="000000"/>
                <w:szCs w:val="21"/>
                <w:shd w:val="clear" w:color="auto" w:fill="FFFFFF"/>
              </w:rPr>
              <w:t>02.01.4</w:t>
            </w:r>
          </w:p>
          <w:p w:rsidR="006B7E2C" w:rsidRDefault="00BA42D3">
            <w:pPr>
              <w:rPr>
                <w:rFonts w:hint="eastAsia"/>
                <w:iCs/>
                <w:szCs w:val="21"/>
              </w:rPr>
            </w:pPr>
            <w:r>
              <w:rPr>
                <w:rFonts w:hint="eastAsia"/>
                <w:b/>
                <w:bCs/>
                <w:iCs/>
                <w:szCs w:val="21"/>
              </w:rPr>
              <w:t>期望实现内容：</w:t>
            </w:r>
            <w:r w:rsidR="005514EC" w:rsidRPr="005514EC">
              <w:rPr>
                <w:rFonts w:ascii="Arial" w:hAnsi="Arial" w:cs="Arial"/>
                <w:szCs w:val="21"/>
                <w:shd w:val="clear" w:color="auto" w:fill="FFFFFF"/>
              </w:rPr>
              <w:t>可提示入科的基本处理流程或有可定义的入科处理模版提醒帮助护士完成常规的处理</w:t>
            </w:r>
            <w:r w:rsidRPr="005514EC">
              <w:rPr>
                <w:rFonts w:hint="eastAsia"/>
                <w:iCs/>
                <w:szCs w:val="21"/>
              </w:rPr>
              <w:t xml:space="preserve"> </w:t>
            </w:r>
            <w:r w:rsidR="005514EC">
              <w:rPr>
                <w:rFonts w:hint="eastAsia"/>
                <w:iCs/>
                <w:szCs w:val="21"/>
              </w:rPr>
              <w:t>；</w:t>
            </w:r>
          </w:p>
          <w:p w:rsidR="005514EC" w:rsidRPr="005514EC" w:rsidRDefault="005514EC" w:rsidP="005514EC">
            <w:pPr>
              <w:pStyle w:val="a9"/>
              <w:numPr>
                <w:ilvl w:val="0"/>
                <w:numId w:val="1"/>
              </w:numPr>
              <w:ind w:firstLineChars="0"/>
              <w:rPr>
                <w:rFonts w:hint="eastAsia"/>
                <w:iCs/>
                <w:szCs w:val="21"/>
              </w:rPr>
            </w:pPr>
            <w:r w:rsidRPr="005514EC">
              <w:rPr>
                <w:rFonts w:hint="eastAsia"/>
                <w:iCs/>
                <w:szCs w:val="21"/>
              </w:rPr>
              <w:t>在病区收治病人时，点击确定收治后会默认弹框一个界面，界面显示病人入科</w:t>
            </w:r>
            <w:r>
              <w:rPr>
                <w:rFonts w:hint="eastAsia"/>
                <w:iCs/>
                <w:szCs w:val="21"/>
              </w:rPr>
              <w:t>指引单</w:t>
            </w:r>
            <w:r w:rsidRPr="005514EC">
              <w:rPr>
                <w:rFonts w:hint="eastAsia"/>
                <w:iCs/>
                <w:szCs w:val="21"/>
              </w:rPr>
              <w:t>，病人入院需要做哪些操作，能进行选址勾选项，如果已经执行勾选后，点击“标记已完成”按钮，如图（</w:t>
            </w:r>
            <w:r w:rsidR="004D7D80">
              <w:rPr>
                <w:rFonts w:hint="eastAsia"/>
                <w:iCs/>
                <w:szCs w:val="21"/>
              </w:rPr>
              <w:t>1</w:t>
            </w:r>
            <w:r w:rsidRPr="005514EC">
              <w:rPr>
                <w:rFonts w:hint="eastAsia"/>
                <w:iCs/>
                <w:szCs w:val="21"/>
              </w:rPr>
              <w:t>），此弹框可以正常关闭；</w:t>
            </w:r>
          </w:p>
          <w:p w:rsidR="005514EC" w:rsidRDefault="005514EC" w:rsidP="005514EC">
            <w:pPr>
              <w:pStyle w:val="a9"/>
              <w:numPr>
                <w:ilvl w:val="0"/>
                <w:numId w:val="1"/>
              </w:numPr>
              <w:ind w:firstLineChars="0"/>
              <w:rPr>
                <w:rFonts w:hint="eastAsia"/>
                <w:iCs/>
                <w:szCs w:val="21"/>
              </w:rPr>
            </w:pPr>
            <w:r>
              <w:rPr>
                <w:iCs/>
                <w:szCs w:val="21"/>
              </w:rPr>
              <w:t>在流动管理界面增加一个菜单，用于弹出入科指引单界面，此界面可以进行选择病人</w:t>
            </w:r>
            <w:r w:rsidR="00460A4F">
              <w:rPr>
                <w:iCs/>
                <w:szCs w:val="21"/>
              </w:rPr>
              <w:t>，查看不同病人的入科指引单执行情况，也可以进行选择执行项目，需要记录执行人与执行时间，如图（</w:t>
            </w:r>
            <w:r w:rsidR="004D7D80">
              <w:rPr>
                <w:rFonts w:hint="eastAsia"/>
                <w:iCs/>
                <w:szCs w:val="21"/>
              </w:rPr>
              <w:t>2</w:t>
            </w:r>
            <w:r w:rsidR="00460A4F">
              <w:rPr>
                <w:iCs/>
                <w:szCs w:val="21"/>
              </w:rPr>
              <w:t>）</w:t>
            </w:r>
          </w:p>
          <w:p w:rsidR="00460A4F" w:rsidRPr="005514EC" w:rsidRDefault="00460A4F" w:rsidP="00460A4F">
            <w:pPr>
              <w:pStyle w:val="a9"/>
              <w:numPr>
                <w:ilvl w:val="0"/>
                <w:numId w:val="1"/>
              </w:numPr>
              <w:ind w:firstLineChars="0"/>
              <w:rPr>
                <w:iCs/>
                <w:szCs w:val="21"/>
              </w:rPr>
            </w:pPr>
            <w:r>
              <w:rPr>
                <w:rFonts w:hint="eastAsia"/>
                <w:iCs/>
                <w:szCs w:val="21"/>
              </w:rPr>
              <w:t>系统维护界面的字典维护需要增加一个菜单，用于维护科室与全院的入科指引单的内容，科室维护主要是针对专科有特殊处理，如产科或者儿科之类的，科室维护的指引单是在全院项目的基础上进行增加的</w:t>
            </w:r>
          </w:p>
        </w:tc>
      </w:tr>
      <w:tr w:rsidR="006B7E2C">
        <w:trPr>
          <w:trHeight w:val="669"/>
        </w:trPr>
        <w:tc>
          <w:tcPr>
            <w:tcW w:w="1458" w:type="dxa"/>
            <w:gridSpan w:val="2"/>
          </w:tcPr>
          <w:p w:rsidR="006B7E2C" w:rsidRDefault="00BA42D3">
            <w:pPr>
              <w:jc w:val="center"/>
              <w:rPr>
                <w:b/>
              </w:rPr>
            </w:pPr>
            <w:r>
              <w:rPr>
                <w:rFonts w:hint="eastAsia"/>
                <w:b/>
              </w:rPr>
              <w:t>问题类型</w:t>
            </w:r>
          </w:p>
        </w:tc>
        <w:tc>
          <w:tcPr>
            <w:tcW w:w="7828" w:type="dxa"/>
            <w:gridSpan w:val="4"/>
          </w:tcPr>
          <w:p w:rsidR="006B7E2C" w:rsidRDefault="00376444" w:rsidP="00376444">
            <w:pPr>
              <w:jc w:val="left"/>
              <w:rPr>
                <w:rFonts w:ascii="宋体" w:hAnsi="宋体" w:cs="宋体"/>
                <w:szCs w:val="21"/>
                <w:shd w:val="clear" w:color="auto" w:fill="FFFFFF"/>
              </w:rPr>
            </w:pPr>
            <w:r>
              <w:rPr>
                <w:rFonts w:ascii="宋体" w:hAnsi="宋体" w:cs="宋体"/>
                <w:szCs w:val="21"/>
                <w:shd w:val="clear" w:color="auto" w:fill="FFFFFF"/>
              </w:rPr>
              <w:sym w:font="Wingdings 2" w:char="00A3"/>
            </w:r>
            <w:r w:rsidR="00BA42D3">
              <w:rPr>
                <w:rFonts w:ascii="宋体" w:hAnsi="宋体" w:cs="宋体" w:hint="eastAsia"/>
                <w:szCs w:val="21"/>
                <w:shd w:val="clear" w:color="auto" w:fill="FFFFFF"/>
              </w:rPr>
              <w:t>系统</w:t>
            </w:r>
            <w:r w:rsidR="00BA42D3">
              <w:rPr>
                <w:rFonts w:ascii="宋体" w:hAnsi="宋体" w:cs="宋体"/>
                <w:szCs w:val="21"/>
                <w:shd w:val="clear" w:color="auto" w:fill="FFFFFF"/>
              </w:rPr>
              <w:t xml:space="preserve">BUG   </w:t>
            </w:r>
            <w:r>
              <w:rPr>
                <w:rFonts w:ascii="宋体" w:hAnsi="宋体" w:cs="宋体"/>
                <w:szCs w:val="21"/>
                <w:shd w:val="clear" w:color="auto" w:fill="FFFFFF"/>
              </w:rPr>
              <w:sym w:font="Wingdings 2" w:char="0052"/>
            </w:r>
            <w:r w:rsidR="00BA42D3">
              <w:rPr>
                <w:rFonts w:ascii="宋体" w:hAnsi="宋体" w:cs="宋体" w:hint="eastAsia"/>
                <w:szCs w:val="21"/>
                <w:shd w:val="clear" w:color="auto" w:fill="FFFFFF"/>
              </w:rPr>
              <w:t>新</w:t>
            </w:r>
            <w:r w:rsidR="00BA42D3">
              <w:rPr>
                <w:rFonts w:ascii="宋体" w:hAnsi="宋体" w:cs="宋体"/>
                <w:szCs w:val="21"/>
                <w:shd w:val="clear" w:color="auto" w:fill="FFFFFF"/>
              </w:rPr>
              <w:t>增需</w:t>
            </w:r>
            <w:r w:rsidR="00BA42D3">
              <w:rPr>
                <w:rFonts w:ascii="宋体" w:hAnsi="宋体" w:cs="宋体" w:hint="eastAsia"/>
                <w:szCs w:val="21"/>
                <w:shd w:val="clear" w:color="auto" w:fill="FFFFFF"/>
              </w:rPr>
              <w:t xml:space="preserve">求 </w:t>
            </w:r>
            <w:r w:rsidR="00BA42D3">
              <w:rPr>
                <w:rFonts w:ascii="宋体" w:hAnsi="宋体" w:cs="宋体"/>
                <w:szCs w:val="21"/>
                <w:shd w:val="clear" w:color="auto" w:fill="FFFFFF"/>
              </w:rPr>
              <w:t xml:space="preserve">  □</w:t>
            </w:r>
            <w:r w:rsidR="00BA42D3">
              <w:rPr>
                <w:rFonts w:ascii="宋体" w:hAnsi="宋体" w:cs="宋体" w:hint="eastAsia"/>
                <w:szCs w:val="21"/>
                <w:shd w:val="clear" w:color="auto" w:fill="FFFFFF"/>
              </w:rPr>
              <w:t xml:space="preserve">接口 </w:t>
            </w:r>
            <w:r w:rsidR="00BA42D3">
              <w:rPr>
                <w:rFonts w:ascii="宋体" w:hAnsi="宋体" w:cs="宋体"/>
                <w:szCs w:val="21"/>
                <w:shd w:val="clear" w:color="auto" w:fill="FFFFFF"/>
              </w:rPr>
              <w:t>□</w:t>
            </w:r>
            <w:r w:rsidR="00BA42D3">
              <w:rPr>
                <w:rFonts w:ascii="宋体" w:hAnsi="宋体" w:cs="宋体" w:hint="eastAsia"/>
                <w:szCs w:val="21"/>
                <w:shd w:val="clear" w:color="auto" w:fill="FFFFFF"/>
              </w:rPr>
              <w:t xml:space="preserve">流程改造  </w:t>
            </w:r>
            <w:r w:rsidR="00BA42D3">
              <w:rPr>
                <w:rFonts w:ascii="宋体" w:hAnsi="宋体" w:cs="宋体"/>
                <w:szCs w:val="21"/>
                <w:shd w:val="clear" w:color="auto" w:fill="FFFFFF"/>
              </w:rPr>
              <w:t>□</w:t>
            </w:r>
            <w:r w:rsidR="00BA42D3">
              <w:rPr>
                <w:rFonts w:ascii="宋体" w:hAnsi="宋体" w:cs="宋体" w:hint="eastAsia"/>
                <w:szCs w:val="21"/>
                <w:shd w:val="clear" w:color="auto" w:fill="FFFFFF"/>
              </w:rPr>
              <w:t>其它</w:t>
            </w:r>
            <w:r w:rsidR="00BA42D3">
              <w:rPr>
                <w:rFonts w:ascii="宋体" w:hAnsi="宋体" w:cs="宋体"/>
                <w:szCs w:val="21"/>
                <w:shd w:val="clear" w:color="auto" w:fill="FFFFFF"/>
              </w:rPr>
              <w:t>服务</w:t>
            </w:r>
          </w:p>
        </w:tc>
      </w:tr>
      <w:tr w:rsidR="006B7E2C">
        <w:trPr>
          <w:trHeight w:val="1095"/>
        </w:trPr>
        <w:tc>
          <w:tcPr>
            <w:tcW w:w="894" w:type="dxa"/>
            <w:vAlign w:val="center"/>
          </w:tcPr>
          <w:p w:rsidR="006B7E2C" w:rsidRDefault="00BA42D3">
            <w:pPr>
              <w:jc w:val="center"/>
              <w:rPr>
                <w:b/>
                <w:szCs w:val="21"/>
              </w:rPr>
            </w:pPr>
            <w:r>
              <w:rPr>
                <w:rFonts w:hint="eastAsia"/>
                <w:b/>
                <w:szCs w:val="21"/>
              </w:rPr>
              <w:t>工程建议解决方案</w:t>
            </w:r>
          </w:p>
        </w:tc>
        <w:tc>
          <w:tcPr>
            <w:tcW w:w="8392" w:type="dxa"/>
            <w:gridSpan w:val="5"/>
          </w:tcPr>
          <w:p w:rsidR="006B7E2C" w:rsidRDefault="006B7E2C">
            <w:pPr>
              <w:rPr>
                <w:b/>
                <w:i/>
                <w:szCs w:val="21"/>
              </w:rPr>
            </w:pPr>
          </w:p>
        </w:tc>
      </w:tr>
      <w:tr w:rsidR="006B7E2C">
        <w:trPr>
          <w:trHeight w:val="844"/>
        </w:trPr>
        <w:tc>
          <w:tcPr>
            <w:tcW w:w="2157" w:type="dxa"/>
            <w:gridSpan w:val="3"/>
            <w:vAlign w:val="center"/>
          </w:tcPr>
          <w:p w:rsidR="006B7E2C" w:rsidRDefault="00BA42D3">
            <w:pPr>
              <w:rPr>
                <w:b/>
                <w:szCs w:val="21"/>
              </w:rPr>
            </w:pPr>
            <w:r>
              <w:rPr>
                <w:rFonts w:hint="eastAsia"/>
                <w:b/>
                <w:szCs w:val="21"/>
              </w:rPr>
              <w:t>信息科或主管部门确认人签字</w:t>
            </w:r>
          </w:p>
        </w:tc>
        <w:tc>
          <w:tcPr>
            <w:tcW w:w="7129" w:type="dxa"/>
            <w:gridSpan w:val="3"/>
          </w:tcPr>
          <w:p w:rsidR="006B7E2C" w:rsidRDefault="006B7E2C">
            <w:pPr>
              <w:rPr>
                <w:b/>
                <w:szCs w:val="21"/>
              </w:rPr>
            </w:pPr>
          </w:p>
        </w:tc>
      </w:tr>
    </w:tbl>
    <w:p w:rsidR="006B7E2C" w:rsidRDefault="006B7E2C"/>
    <w:p w:rsidR="00822FC9" w:rsidRDefault="00460A4F">
      <w:r>
        <w:rPr>
          <w:noProof/>
        </w:rPr>
        <w:drawing>
          <wp:inline distT="0" distB="0" distL="0" distR="0">
            <wp:extent cx="5759450" cy="1836420"/>
            <wp:effectExtent l="19050" t="0" r="0" b="0"/>
            <wp:docPr id="2" name="图片 1" descr="1621495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1495558(1).jpg"/>
                    <pic:cNvPicPr/>
                  </pic:nvPicPr>
                  <pic:blipFill>
                    <a:blip r:embed="rId8"/>
                    <a:stretch>
                      <a:fillRect/>
                    </a:stretch>
                  </pic:blipFill>
                  <pic:spPr>
                    <a:xfrm>
                      <a:off x="0" y="0"/>
                      <a:ext cx="5759450" cy="1836420"/>
                    </a:xfrm>
                    <a:prstGeom prst="rect">
                      <a:avLst/>
                    </a:prstGeom>
                  </pic:spPr>
                </pic:pic>
              </a:graphicData>
            </a:graphic>
          </wp:inline>
        </w:drawing>
      </w:r>
    </w:p>
    <w:p w:rsidR="006B7E2C" w:rsidRDefault="00376444">
      <w:pPr>
        <w:rPr>
          <w:rFonts w:hint="eastAsia"/>
        </w:rPr>
      </w:pPr>
      <w:r w:rsidRPr="00376444">
        <w:t xml:space="preserve"> </w:t>
      </w:r>
      <w:r w:rsidR="00460A4F">
        <w:rPr>
          <w:noProof/>
        </w:rPr>
        <w:lastRenderedPageBreak/>
        <w:drawing>
          <wp:inline distT="0" distB="0" distL="0" distR="0">
            <wp:extent cx="5759450" cy="3616325"/>
            <wp:effectExtent l="19050" t="0" r="0" b="0"/>
            <wp:docPr id="3" name="图片 2" descr="收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收治.jpg"/>
                    <pic:cNvPicPr/>
                  </pic:nvPicPr>
                  <pic:blipFill>
                    <a:blip r:embed="rId9"/>
                    <a:stretch>
                      <a:fillRect/>
                    </a:stretch>
                  </pic:blipFill>
                  <pic:spPr>
                    <a:xfrm>
                      <a:off x="0" y="0"/>
                      <a:ext cx="5759450" cy="3616325"/>
                    </a:xfrm>
                    <a:prstGeom prst="rect">
                      <a:avLst/>
                    </a:prstGeom>
                  </pic:spPr>
                </pic:pic>
              </a:graphicData>
            </a:graphic>
          </wp:inline>
        </w:drawing>
      </w:r>
    </w:p>
    <w:p w:rsidR="00460A4F" w:rsidRDefault="00460A4F">
      <w:pPr>
        <w:rPr>
          <w:rFonts w:hint="eastAsia"/>
        </w:rPr>
      </w:pPr>
    </w:p>
    <w:p w:rsidR="00460A4F" w:rsidRDefault="00460A4F">
      <w:pPr>
        <w:rPr>
          <w:rFonts w:hint="eastAsia"/>
        </w:rPr>
      </w:pPr>
      <w:r>
        <w:rPr>
          <w:rFonts w:hint="eastAsia"/>
        </w:rPr>
        <w:t>效果图：</w:t>
      </w:r>
    </w:p>
    <w:p w:rsidR="00460A4F" w:rsidRDefault="00460A4F">
      <w:pPr>
        <w:rPr>
          <w:rFonts w:hint="eastAsia"/>
        </w:rPr>
      </w:pPr>
      <w:r>
        <w:rPr>
          <w:noProof/>
        </w:rPr>
        <w:drawing>
          <wp:inline distT="0" distB="0" distL="0" distR="0">
            <wp:extent cx="4991797" cy="2543530"/>
            <wp:effectExtent l="19050" t="0" r="0" b="0"/>
            <wp:docPr id="4" name="图片 3" descr="daa3f9f99cf5ae7f0bb22ac72253d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a3f9f99cf5ae7f0bb22ac72253daf.png"/>
                    <pic:cNvPicPr/>
                  </pic:nvPicPr>
                  <pic:blipFill>
                    <a:blip r:embed="rId10"/>
                    <a:stretch>
                      <a:fillRect/>
                    </a:stretch>
                  </pic:blipFill>
                  <pic:spPr>
                    <a:xfrm>
                      <a:off x="0" y="0"/>
                      <a:ext cx="4991797" cy="2543530"/>
                    </a:xfrm>
                    <a:prstGeom prst="rect">
                      <a:avLst/>
                    </a:prstGeom>
                  </pic:spPr>
                </pic:pic>
              </a:graphicData>
            </a:graphic>
          </wp:inline>
        </w:drawing>
      </w:r>
    </w:p>
    <w:p w:rsidR="00460A4F" w:rsidRDefault="00460A4F" w:rsidP="00460A4F">
      <w:pPr>
        <w:jc w:val="center"/>
        <w:rPr>
          <w:rFonts w:hint="eastAsia"/>
        </w:rPr>
      </w:pPr>
      <w:r>
        <w:rPr>
          <w:rFonts w:hint="eastAsia"/>
        </w:rPr>
        <w:t>图（</w:t>
      </w:r>
      <w:r>
        <w:rPr>
          <w:rFonts w:hint="eastAsia"/>
        </w:rPr>
        <w:t>1</w:t>
      </w:r>
      <w:r>
        <w:rPr>
          <w:rFonts w:hint="eastAsia"/>
        </w:rPr>
        <w:t>）</w:t>
      </w:r>
    </w:p>
    <w:p w:rsidR="00460A4F" w:rsidRDefault="00460A4F" w:rsidP="00460A4F">
      <w:pPr>
        <w:jc w:val="center"/>
        <w:rPr>
          <w:rFonts w:hint="eastAsia"/>
        </w:rPr>
      </w:pPr>
    </w:p>
    <w:p w:rsidR="00460A4F" w:rsidRDefault="00460A4F" w:rsidP="00460A4F">
      <w:pPr>
        <w:jc w:val="left"/>
        <w:rPr>
          <w:rFonts w:hint="eastAsia"/>
        </w:rPr>
      </w:pPr>
      <w:r>
        <w:rPr>
          <w:noProof/>
        </w:rPr>
        <w:lastRenderedPageBreak/>
        <w:drawing>
          <wp:inline distT="0" distB="0" distL="0" distR="0">
            <wp:extent cx="5759450" cy="2386949"/>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59450" cy="2386949"/>
                    </a:xfrm>
                    <a:prstGeom prst="rect">
                      <a:avLst/>
                    </a:prstGeom>
                    <a:noFill/>
                    <a:ln w="9525">
                      <a:noFill/>
                      <a:miter lim="800000"/>
                      <a:headEnd/>
                      <a:tailEnd/>
                    </a:ln>
                  </pic:spPr>
                </pic:pic>
              </a:graphicData>
            </a:graphic>
          </wp:inline>
        </w:drawing>
      </w:r>
    </w:p>
    <w:p w:rsidR="00460A4F" w:rsidRDefault="00460A4F" w:rsidP="00460A4F">
      <w:pPr>
        <w:jc w:val="center"/>
      </w:pPr>
      <w:r>
        <w:rPr>
          <w:rFonts w:hint="eastAsia"/>
        </w:rPr>
        <w:t>图（</w:t>
      </w:r>
      <w:r>
        <w:rPr>
          <w:rFonts w:hint="eastAsia"/>
        </w:rPr>
        <w:t>2</w:t>
      </w:r>
      <w:r>
        <w:rPr>
          <w:rFonts w:hint="eastAsia"/>
        </w:rPr>
        <w:t>）</w:t>
      </w:r>
    </w:p>
    <w:sectPr w:rsidR="00460A4F" w:rsidSect="006B7E2C">
      <w:headerReference w:type="default" r:id="rId12"/>
      <w:footerReference w:type="default" r:id="rId13"/>
      <w:headerReference w:type="first" r:id="rId14"/>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A76" w:rsidRDefault="005A7A76" w:rsidP="006B7E2C">
      <w:r>
        <w:separator/>
      </w:r>
    </w:p>
  </w:endnote>
  <w:endnote w:type="continuationSeparator" w:id="1">
    <w:p w:rsidR="005A7A76" w:rsidRDefault="005A7A76" w:rsidP="006B7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2C" w:rsidRDefault="00BA42D3">
    <w:pPr>
      <w:pStyle w:val="a4"/>
      <w:shd w:val="solid" w:color="FFFFFF" w:fill="FFFFFF"/>
      <w:wordWrap w:val="0"/>
      <w:jc w:val="right"/>
      <w:rPr>
        <w:sz w:val="21"/>
        <w:szCs w:val="21"/>
      </w:rPr>
    </w:pPr>
    <w:r>
      <w:rPr>
        <w:rFonts w:hint="eastAsia"/>
        <w:kern w:val="0"/>
        <w:sz w:val="21"/>
        <w:szCs w:val="21"/>
      </w:rPr>
      <w:t>第</w:t>
    </w:r>
    <w:r>
      <w:rPr>
        <w:rFonts w:hint="eastAsia"/>
        <w:kern w:val="0"/>
        <w:sz w:val="21"/>
        <w:szCs w:val="21"/>
      </w:rPr>
      <w:t xml:space="preserve"> </w:t>
    </w:r>
    <w:r w:rsidR="00E3066E">
      <w:rPr>
        <w:kern w:val="0"/>
        <w:sz w:val="21"/>
        <w:szCs w:val="21"/>
      </w:rPr>
      <w:fldChar w:fldCharType="begin"/>
    </w:r>
    <w:r>
      <w:rPr>
        <w:kern w:val="0"/>
        <w:sz w:val="21"/>
        <w:szCs w:val="21"/>
      </w:rPr>
      <w:instrText xml:space="preserve"> PAGE </w:instrText>
    </w:r>
    <w:r w:rsidR="00E3066E">
      <w:rPr>
        <w:kern w:val="0"/>
        <w:sz w:val="21"/>
        <w:szCs w:val="21"/>
      </w:rPr>
      <w:fldChar w:fldCharType="separate"/>
    </w:r>
    <w:r w:rsidR="004D7D80">
      <w:rPr>
        <w:noProof/>
        <w:kern w:val="0"/>
        <w:sz w:val="21"/>
        <w:szCs w:val="21"/>
      </w:rPr>
      <w:t>1</w:t>
    </w:r>
    <w:r w:rsidR="00E3066E">
      <w:rPr>
        <w:kern w:val="0"/>
        <w:sz w:val="21"/>
        <w:szCs w:val="21"/>
      </w:rPr>
      <w:fldChar w:fldCharType="end"/>
    </w:r>
    <w:r>
      <w:rPr>
        <w:rFonts w:hint="eastAsia"/>
        <w:kern w:val="0"/>
        <w:sz w:val="21"/>
        <w:szCs w:val="21"/>
      </w:rPr>
      <w:t xml:space="preserve"> </w:t>
    </w:r>
    <w:r>
      <w:rPr>
        <w:rFonts w:hint="eastAsia"/>
        <w:kern w:val="0"/>
        <w:sz w:val="21"/>
        <w:szCs w:val="21"/>
      </w:rPr>
      <w:t>页</w:t>
    </w:r>
    <w:r>
      <w:rPr>
        <w:rFonts w:hint="eastAsia"/>
        <w:kern w:val="0"/>
        <w:sz w:val="21"/>
        <w:szCs w:val="21"/>
      </w:rPr>
      <w:t xml:space="preserve"> </w:t>
    </w:r>
    <w:r>
      <w:rPr>
        <w:rFonts w:hint="eastAsia"/>
        <w:kern w:val="0"/>
        <w:sz w:val="21"/>
        <w:szCs w:val="21"/>
      </w:rPr>
      <w:t>共</w:t>
    </w:r>
    <w:r>
      <w:rPr>
        <w:rFonts w:hint="eastAsia"/>
        <w:kern w:val="0"/>
        <w:sz w:val="21"/>
        <w:szCs w:val="21"/>
      </w:rPr>
      <w:t xml:space="preserve"> </w:t>
    </w:r>
    <w:r w:rsidR="00E3066E">
      <w:rPr>
        <w:kern w:val="0"/>
        <w:sz w:val="21"/>
        <w:szCs w:val="21"/>
      </w:rPr>
      <w:fldChar w:fldCharType="begin"/>
    </w:r>
    <w:r>
      <w:rPr>
        <w:kern w:val="0"/>
        <w:sz w:val="21"/>
        <w:szCs w:val="21"/>
      </w:rPr>
      <w:instrText xml:space="preserve"> NUMPAGES </w:instrText>
    </w:r>
    <w:r w:rsidR="00E3066E">
      <w:rPr>
        <w:kern w:val="0"/>
        <w:sz w:val="21"/>
        <w:szCs w:val="21"/>
      </w:rPr>
      <w:fldChar w:fldCharType="separate"/>
    </w:r>
    <w:r w:rsidR="004D7D80">
      <w:rPr>
        <w:noProof/>
        <w:kern w:val="0"/>
        <w:sz w:val="21"/>
        <w:szCs w:val="21"/>
      </w:rPr>
      <w:t>3</w:t>
    </w:r>
    <w:r w:rsidR="00E3066E">
      <w:rPr>
        <w:kern w:val="0"/>
        <w:sz w:val="21"/>
        <w:szCs w:val="21"/>
      </w:rPr>
      <w:fldChar w:fldCharType="end"/>
    </w:r>
    <w:r>
      <w:rPr>
        <w:rFonts w:hint="eastAsia"/>
        <w:kern w:val="0"/>
        <w:sz w:val="21"/>
        <w:szCs w:val="21"/>
      </w:rPr>
      <w:t xml:space="preserve"> </w:t>
    </w:r>
    <w:r>
      <w:rPr>
        <w:rFonts w:hint="eastAsia"/>
        <w:kern w:val="0"/>
        <w:sz w:val="21"/>
        <w:szCs w:val="21"/>
      </w:rPr>
      <w:t>页</w:t>
    </w:r>
    <w:r>
      <w:rPr>
        <w:rFonts w:hint="eastAsia"/>
        <w:kern w:val="0"/>
        <w:sz w:val="21"/>
        <w:szCs w:val="21"/>
      </w:rPr>
      <w:t xml:space="preserve"> </w:t>
    </w:r>
    <w:r>
      <w:rPr>
        <w:kern w:val="0"/>
        <w:sz w:val="21"/>
        <w:szCs w:val="21"/>
      </w:rPr>
      <w:t xml:space="preserve"> ∙ </w:t>
    </w:r>
  </w:p>
  <w:p w:rsidR="006B7E2C" w:rsidRDefault="006B7E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A76" w:rsidRDefault="005A7A76" w:rsidP="006B7E2C">
      <w:r>
        <w:separator/>
      </w:r>
    </w:p>
  </w:footnote>
  <w:footnote w:type="continuationSeparator" w:id="1">
    <w:p w:rsidR="005A7A76" w:rsidRDefault="005A7A76" w:rsidP="006B7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2C" w:rsidRDefault="006B7E2C">
    <w:pPr>
      <w:pStyle w:val="a4"/>
      <w:framePr w:hSpace="181" w:vSpace="159" w:wrap="around" w:vAnchor="page" w:hAnchor="margin" w:xAlign="right" w:y="801"/>
      <w:shd w:val="solid" w:color="FFFFFF" w:fill="FFFFFF"/>
      <w:ind w:right="420"/>
      <w:jc w:val="right"/>
      <w:rPr>
        <w:rFonts w:eastAsia="楷体_GB2312"/>
        <w:sz w:val="24"/>
      </w:rPr>
    </w:pPr>
  </w:p>
  <w:p w:rsidR="006B7E2C" w:rsidRDefault="006B7E2C">
    <w:pPr>
      <w:pStyle w:val="a5"/>
      <w:jc w:val="right"/>
    </w:pPr>
  </w:p>
  <w:p w:rsidR="006B7E2C" w:rsidRDefault="006B7E2C">
    <w:pPr>
      <w:pStyle w:val="a5"/>
      <w:jc w:val="right"/>
    </w:pPr>
  </w:p>
  <w:p w:rsidR="006B7E2C" w:rsidRDefault="006B7E2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2C" w:rsidRDefault="006B7E2C">
    <w:pPr>
      <w:pStyle w:val="a5"/>
      <w:rPr>
        <w:kern w:val="0"/>
        <w:szCs w:val="21"/>
      </w:rPr>
    </w:pPr>
  </w:p>
  <w:tbl>
    <w:tblPr>
      <w:tblW w:w="8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58"/>
      <w:gridCol w:w="2730"/>
      <w:gridCol w:w="1260"/>
      <w:gridCol w:w="3372"/>
    </w:tblGrid>
    <w:tr w:rsidR="006B7E2C">
      <w:trPr>
        <w:cantSplit/>
      </w:trPr>
      <w:tc>
        <w:tcPr>
          <w:tcW w:w="1158" w:type="dxa"/>
        </w:tcPr>
        <w:p w:rsidR="006B7E2C" w:rsidRDefault="00BA42D3">
          <w:pPr>
            <w:pStyle w:val="a5"/>
            <w:rPr>
              <w:rFonts w:ascii="宋体" w:hAnsi="宋体"/>
              <w:sz w:val="21"/>
            </w:rPr>
          </w:pPr>
          <w:r>
            <w:rPr>
              <w:rFonts w:ascii="宋体" w:hAnsi="宋体" w:hint="eastAsia"/>
              <w:sz w:val="21"/>
            </w:rPr>
            <w:t>文件名称</w:t>
          </w:r>
        </w:p>
      </w:tc>
      <w:tc>
        <w:tcPr>
          <w:tcW w:w="2730" w:type="dxa"/>
        </w:tcPr>
        <w:p w:rsidR="006B7E2C" w:rsidRDefault="00BA42D3">
          <w:pPr>
            <w:pStyle w:val="a5"/>
            <w:rPr>
              <w:rFonts w:ascii="宋体" w:hAnsi="宋体"/>
              <w:sz w:val="21"/>
            </w:rPr>
          </w:pPr>
          <w:r>
            <w:rPr>
              <w:rFonts w:hint="eastAsia"/>
              <w:sz w:val="21"/>
            </w:rPr>
            <w:t>系统测试总结报告</w:t>
          </w:r>
        </w:p>
      </w:tc>
      <w:tc>
        <w:tcPr>
          <w:tcW w:w="1260" w:type="dxa"/>
        </w:tcPr>
        <w:p w:rsidR="006B7E2C" w:rsidRDefault="00BA42D3">
          <w:pPr>
            <w:pStyle w:val="a5"/>
            <w:rPr>
              <w:rFonts w:ascii="宋体" w:hAnsi="宋体"/>
              <w:sz w:val="21"/>
              <w:szCs w:val="21"/>
            </w:rPr>
          </w:pPr>
          <w:r>
            <w:rPr>
              <w:rFonts w:ascii="宋体" w:hAnsi="宋体" w:hint="eastAsia"/>
              <w:sz w:val="21"/>
              <w:szCs w:val="21"/>
            </w:rPr>
            <w:t>项目名称</w:t>
          </w:r>
        </w:p>
      </w:tc>
      <w:tc>
        <w:tcPr>
          <w:tcW w:w="3372" w:type="dxa"/>
        </w:tcPr>
        <w:p w:rsidR="006B7E2C" w:rsidRDefault="00BA42D3">
          <w:pPr>
            <w:pStyle w:val="a5"/>
            <w:rPr>
              <w:rFonts w:ascii="宋体" w:hAnsi="宋体"/>
              <w:sz w:val="21"/>
              <w:szCs w:val="21"/>
            </w:rPr>
          </w:pPr>
          <w:r>
            <w:rPr>
              <w:rFonts w:hint="eastAsia"/>
              <w:sz w:val="21"/>
              <w:szCs w:val="21"/>
            </w:rPr>
            <w:t>AegeanSea</w:t>
          </w:r>
          <w:r>
            <w:rPr>
              <w:rFonts w:hint="eastAsia"/>
              <w:sz w:val="21"/>
              <w:szCs w:val="21"/>
            </w:rPr>
            <w:t>项目</w:t>
          </w:r>
        </w:p>
      </w:tc>
    </w:tr>
  </w:tbl>
  <w:p w:rsidR="006B7E2C" w:rsidRDefault="006B7E2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942EA"/>
    <w:multiLevelType w:val="hybridMultilevel"/>
    <w:tmpl w:val="6204C68A"/>
    <w:lvl w:ilvl="0" w:tplc="57FA69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4A43A0B"/>
    <w:rsid w:val="00092CA7"/>
    <w:rsid w:val="00166A42"/>
    <w:rsid w:val="00180AA3"/>
    <w:rsid w:val="002502B9"/>
    <w:rsid w:val="002E7C2C"/>
    <w:rsid w:val="00376444"/>
    <w:rsid w:val="00460A4F"/>
    <w:rsid w:val="004D7D80"/>
    <w:rsid w:val="004F0188"/>
    <w:rsid w:val="004F06ED"/>
    <w:rsid w:val="004F434B"/>
    <w:rsid w:val="00511732"/>
    <w:rsid w:val="0053503B"/>
    <w:rsid w:val="00545D27"/>
    <w:rsid w:val="005514EC"/>
    <w:rsid w:val="00565C9E"/>
    <w:rsid w:val="005A7A76"/>
    <w:rsid w:val="00683387"/>
    <w:rsid w:val="006B0BC4"/>
    <w:rsid w:val="006B7E2C"/>
    <w:rsid w:val="00727683"/>
    <w:rsid w:val="00801242"/>
    <w:rsid w:val="0080252E"/>
    <w:rsid w:val="00822FC9"/>
    <w:rsid w:val="00891E03"/>
    <w:rsid w:val="008B25BE"/>
    <w:rsid w:val="00902F3F"/>
    <w:rsid w:val="0093250A"/>
    <w:rsid w:val="009F7649"/>
    <w:rsid w:val="00A54198"/>
    <w:rsid w:val="00BA42D3"/>
    <w:rsid w:val="00BE3A64"/>
    <w:rsid w:val="00C3325D"/>
    <w:rsid w:val="00C85952"/>
    <w:rsid w:val="00CB26C1"/>
    <w:rsid w:val="00CC4BDD"/>
    <w:rsid w:val="00D63478"/>
    <w:rsid w:val="00DB44A6"/>
    <w:rsid w:val="00E03B24"/>
    <w:rsid w:val="00E3066E"/>
    <w:rsid w:val="00E40333"/>
    <w:rsid w:val="00E77A76"/>
    <w:rsid w:val="00EF4CBE"/>
    <w:rsid w:val="00F32536"/>
    <w:rsid w:val="00FF1A3B"/>
    <w:rsid w:val="040C73E5"/>
    <w:rsid w:val="06020F59"/>
    <w:rsid w:val="10892D0F"/>
    <w:rsid w:val="18CC4E3D"/>
    <w:rsid w:val="1B452833"/>
    <w:rsid w:val="1E473F3F"/>
    <w:rsid w:val="1F911F4C"/>
    <w:rsid w:val="24A43A0B"/>
    <w:rsid w:val="262D1B92"/>
    <w:rsid w:val="373223A0"/>
    <w:rsid w:val="3B872E95"/>
    <w:rsid w:val="4246370E"/>
    <w:rsid w:val="518417AE"/>
    <w:rsid w:val="7B451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7E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B7E2C"/>
    <w:rPr>
      <w:sz w:val="18"/>
      <w:szCs w:val="18"/>
    </w:rPr>
  </w:style>
  <w:style w:type="paragraph" w:styleId="a4">
    <w:name w:val="footer"/>
    <w:basedOn w:val="a"/>
    <w:qFormat/>
    <w:rsid w:val="006B7E2C"/>
    <w:pPr>
      <w:tabs>
        <w:tab w:val="center" w:pos="4153"/>
        <w:tab w:val="right" w:pos="8306"/>
      </w:tabs>
      <w:snapToGrid w:val="0"/>
      <w:jc w:val="left"/>
    </w:pPr>
    <w:rPr>
      <w:sz w:val="18"/>
      <w:szCs w:val="18"/>
    </w:rPr>
  </w:style>
  <w:style w:type="paragraph" w:styleId="a5">
    <w:name w:val="header"/>
    <w:basedOn w:val="a"/>
    <w:qFormat/>
    <w:rsid w:val="006B7E2C"/>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6B7E2C"/>
    <w:rPr>
      <w:b/>
      <w:bCs/>
    </w:rPr>
  </w:style>
  <w:style w:type="character" w:styleId="a7">
    <w:name w:val="FollowedHyperlink"/>
    <w:basedOn w:val="a0"/>
    <w:qFormat/>
    <w:rsid w:val="006B7E2C"/>
    <w:rPr>
      <w:color w:val="0000FF"/>
      <w:sz w:val="18"/>
      <w:szCs w:val="18"/>
      <w:u w:val="none"/>
    </w:rPr>
  </w:style>
  <w:style w:type="character" w:styleId="a8">
    <w:name w:val="Hyperlink"/>
    <w:basedOn w:val="a0"/>
    <w:rsid w:val="006B7E2C"/>
    <w:rPr>
      <w:color w:val="0000FF"/>
      <w:sz w:val="18"/>
      <w:szCs w:val="18"/>
      <w:u w:val="none"/>
    </w:rPr>
  </w:style>
  <w:style w:type="character" w:customStyle="1" w:styleId="Char">
    <w:name w:val="批注框文本 Char"/>
    <w:basedOn w:val="a0"/>
    <w:link w:val="a3"/>
    <w:qFormat/>
    <w:rsid w:val="006B7E2C"/>
    <w:rPr>
      <w:rFonts w:ascii="Times New Roman" w:eastAsia="宋体" w:hAnsi="Times New Roman" w:cs="Times New Roman"/>
      <w:kern w:val="2"/>
      <w:sz w:val="18"/>
      <w:szCs w:val="18"/>
    </w:rPr>
  </w:style>
  <w:style w:type="paragraph" w:customStyle="1" w:styleId="1">
    <w:name w:val="列出段落1"/>
    <w:basedOn w:val="a"/>
    <w:uiPriority w:val="99"/>
    <w:unhideWhenUsed/>
    <w:qFormat/>
    <w:rsid w:val="006B7E2C"/>
    <w:pPr>
      <w:ind w:firstLineChars="200" w:firstLine="420"/>
    </w:pPr>
  </w:style>
  <w:style w:type="paragraph" w:styleId="a9">
    <w:name w:val="List Paragraph"/>
    <w:basedOn w:val="a"/>
    <w:uiPriority w:val="99"/>
    <w:unhideWhenUsed/>
    <w:rsid w:val="005514E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20</cp:revision>
  <dcterms:created xsi:type="dcterms:W3CDTF">2016-09-20T06:32:00Z</dcterms:created>
  <dcterms:modified xsi:type="dcterms:W3CDTF">2021-05-20T07:49:00Z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