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南靖县医院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2021年3月1日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检验系统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条形码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-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门诊条码打印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i w:val="0"/>
                <w:iCs/>
                <w:color w:val="auto"/>
                <w:szCs w:val="21"/>
                <w:lang w:val="en-US" w:eastAsia="zh-CN"/>
              </w:rPr>
              <w:t xml:space="preserve">1多个挂号门诊条码打印无法显示全部检验项目，只显示单个挂号内的检验项目。 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    2 不同挂号的同组项目会分开打印条码。</w:t>
            </w:r>
          </w:p>
          <w:p>
            <w:pPr>
              <w:jc w:val="both"/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期望实现内容：1、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多个挂号的检验项目，读卡后全部显示出来。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              2、同组项目不按挂号分开，按维护好的同组编码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打印条码。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XXX年XX月XX日前完成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="宋体"/>
                <w:b/>
                <w:i/>
                <w:szCs w:val="21"/>
                <w:lang w:val="en-US" w:eastAsia="zh-CN"/>
              </w:rPr>
            </w:pPr>
            <w:r>
              <w:rPr>
                <w:rFonts w:hint="eastAsia"/>
                <w:b/>
                <w:i/>
                <w:szCs w:val="21"/>
                <w:lang w:val="en-US" w:eastAsia="zh-CN"/>
              </w:rPr>
              <w:t>提交需求修改。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截图： </w:t>
      </w:r>
    </w:p>
    <w:p>
      <w:pPr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5751830" cy="3408680"/>
            <wp:effectExtent l="0" t="0" r="889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340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26603318"/>
    <w:rsid w:val="373223A0"/>
    <w:rsid w:val="3B872E95"/>
    <w:rsid w:val="4246370E"/>
    <w:rsid w:val="48BB1DA7"/>
    <w:rsid w:val="515901D7"/>
    <w:rsid w:val="518417AE"/>
    <w:rsid w:val="585C73B0"/>
    <w:rsid w:val="65F90634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</TotalTime>
  <ScaleCrop>false</ScaleCrop>
  <LinksUpToDate>false</LinksUpToDate>
  <CharactersWithSpaces>1133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owen</cp:lastModifiedBy>
  <dcterms:modified xsi:type="dcterms:W3CDTF">2021-03-01T07:12:08Z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