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eastAsia="zh-CN"/>
        </w:rPr>
      </w:pPr>
      <w:bookmarkStart w:id="0" w:name="_GoBack"/>
      <w:r>
        <w:rPr>
          <w:rFonts w:hint="eastAsia"/>
          <w:sz w:val="30"/>
          <w:szCs w:val="30"/>
          <w:lang w:eastAsia="zh-CN"/>
        </w:rPr>
        <w:t>医生确认健康电子申报卡需求</w:t>
      </w:r>
    </w:p>
    <w:p>
      <w:pPr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如图示在医生选定就诊患者后，需弹出框让医生确认电子申报卡填报事宜。</w:t>
      </w:r>
    </w:p>
    <w:bookmarkEnd w:id="0"/>
    <w:p>
      <w:pPr>
        <w:jc w:val="both"/>
      </w:pPr>
      <w:r>
        <w:drawing>
          <wp:inline distT="0" distB="0" distL="114300" distR="114300">
            <wp:extent cx="5272405" cy="244538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记录医生当时的选择情况：挂号号，患者姓名、医生工号、医生姓名、医生操作时间、操作IP、点击选项、未填写原因（如选择未填写，则需先选择未填写原因，并记录）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如选择未填写则必须先选择未填写原因，通过下拉选择。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选择返回，则回到选择候诊病人页面。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配置参数，可设置不弹窗科室（支持配置多个科室），设置一个值，可过滤所有科室。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如初诊选择未填写，则续诊时需继续弹框，自动带出上次未填写的原因，医生选择后在后台生成新的记录。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提供医生修改功能，如医生当时选择已填报，实际未填报，医生可修改。</w:t>
      </w:r>
    </w:p>
    <w:p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提供查询功能查询填报情况。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E8DFBA"/>
    <w:multiLevelType w:val="singleLevel"/>
    <w:tmpl w:val="D0E8DF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C34C0"/>
    <w:rsid w:val="28BC34C0"/>
    <w:rsid w:val="6747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2021-11-04T00:26:00Z</dcterms:created>
  <dc:creator>肉包吃西瓜</dc:creator>
  <cp:lastModifiedBy>xiaozhe</cp:lastModifiedBy>
  <dcterms:modified xsi:type="dcterms:W3CDTF">2021-11-04T01:10:03Z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FDC7FF08057341729FD57DA3FE138859</vt:lpwstr>
  </property>
</Properties>
</file>